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74F3DD" w14:textId="77777777" w:rsidR="009D471C" w:rsidRPr="008C64CA" w:rsidRDefault="009D471C" w:rsidP="009D471C">
      <w:pPr>
        <w:pStyle w:val="Ttulo4"/>
        <w:spacing w:after="360"/>
        <w:ind w:left="862" w:hanging="862"/>
        <w:jc w:val="center"/>
        <w:rPr>
          <w:rFonts w:ascii="Arial" w:hAnsi="Arial" w:cs="Arial"/>
          <w:i w:val="0"/>
          <w:sz w:val="22"/>
          <w:szCs w:val="22"/>
        </w:rPr>
      </w:pPr>
      <w:r>
        <w:rPr>
          <w:rFonts w:ascii="Arial" w:hAnsi="Arial" w:cs="Arial"/>
          <w:i w:val="0"/>
          <w:sz w:val="22"/>
          <w:szCs w:val="22"/>
        </w:rPr>
        <w:t>A</w:t>
      </w:r>
      <w:r w:rsidRPr="008C64CA">
        <w:rPr>
          <w:rFonts w:ascii="Arial" w:hAnsi="Arial" w:cs="Arial"/>
          <w:i w:val="0"/>
          <w:sz w:val="22"/>
          <w:szCs w:val="22"/>
        </w:rPr>
        <w:t>NEXO I</w:t>
      </w:r>
    </w:p>
    <w:p w14:paraId="07BC1CA9" w14:textId="77777777" w:rsidR="009D471C" w:rsidRPr="008C64CA" w:rsidRDefault="009D471C" w:rsidP="009D471C">
      <w:pPr>
        <w:pStyle w:val="Ttulo4"/>
        <w:spacing w:before="0" w:after="360"/>
        <w:ind w:left="992" w:hanging="992"/>
        <w:jc w:val="center"/>
        <w:rPr>
          <w:rFonts w:ascii="Arial" w:hAnsi="Arial" w:cs="Arial"/>
          <w:i w:val="0"/>
          <w:sz w:val="22"/>
          <w:szCs w:val="22"/>
          <w:u w:val="single"/>
        </w:rPr>
      </w:pPr>
      <w:r w:rsidRPr="008C64CA">
        <w:rPr>
          <w:rFonts w:ascii="Arial" w:hAnsi="Arial" w:cs="Arial"/>
          <w:i w:val="0"/>
          <w:sz w:val="22"/>
          <w:szCs w:val="22"/>
          <w:u w:val="single"/>
        </w:rPr>
        <w:t>TERMO DE REFERÊNCIA</w:t>
      </w:r>
    </w:p>
    <w:p w14:paraId="56A43BC9" w14:textId="77777777" w:rsidR="009D471C" w:rsidRPr="0093371F" w:rsidRDefault="009D471C" w:rsidP="009D471C">
      <w:pPr>
        <w:pStyle w:val="Recuodecorpodetexto"/>
        <w:widowControl w:val="0"/>
        <w:numPr>
          <w:ilvl w:val="0"/>
          <w:numId w:val="2"/>
        </w:numPr>
        <w:tabs>
          <w:tab w:val="left" w:pos="540"/>
        </w:tabs>
        <w:spacing w:before="240" w:after="240"/>
        <w:ind w:right="44"/>
        <w:rPr>
          <w:rFonts w:cs="Arial"/>
          <w:b/>
          <w:color w:val="000000"/>
          <w:sz w:val="22"/>
          <w:szCs w:val="22"/>
          <w:u w:val="single"/>
          <w:lang w:eastAsia="pt-BR"/>
        </w:rPr>
      </w:pPr>
      <w:bookmarkStart w:id="0" w:name="Texto2"/>
      <w:r w:rsidRPr="0093371F">
        <w:rPr>
          <w:rFonts w:cs="Arial"/>
          <w:b/>
          <w:color w:val="000000"/>
          <w:sz w:val="22"/>
          <w:szCs w:val="22"/>
          <w:u w:val="single"/>
          <w:lang w:eastAsia="pt-BR"/>
        </w:rPr>
        <w:t>OBJETO</w:t>
      </w:r>
    </w:p>
    <w:bookmarkEnd w:id="0"/>
    <w:p w14:paraId="7596774A" w14:textId="37C1A6A0" w:rsidR="009D471C" w:rsidRPr="00783AC6" w:rsidRDefault="009D471C" w:rsidP="009D471C">
      <w:pPr>
        <w:pStyle w:val="Recuodecorpodetexto"/>
        <w:widowControl w:val="0"/>
        <w:numPr>
          <w:ilvl w:val="1"/>
          <w:numId w:val="2"/>
        </w:numPr>
        <w:tabs>
          <w:tab w:val="clear" w:pos="992"/>
          <w:tab w:val="left" w:pos="540"/>
        </w:tabs>
        <w:spacing w:before="240" w:after="120"/>
        <w:ind w:left="539" w:right="45" w:hanging="539"/>
        <w:rPr>
          <w:sz w:val="22"/>
          <w:szCs w:val="22"/>
        </w:rPr>
      </w:pPr>
      <w:r w:rsidRPr="00783AC6">
        <w:rPr>
          <w:sz w:val="22"/>
          <w:szCs w:val="22"/>
        </w:rPr>
        <w:t xml:space="preserve">O presente Termo de Referência tem como objetivo a </w:t>
      </w:r>
      <w:r w:rsidR="002F6EC8" w:rsidRPr="00783AC6">
        <w:rPr>
          <w:sz w:val="22"/>
          <w:szCs w:val="22"/>
        </w:rPr>
        <w:t xml:space="preserve">prestação de </w:t>
      </w:r>
      <w:r w:rsidR="00414141" w:rsidRPr="00414141">
        <w:rPr>
          <w:sz w:val="22"/>
          <w:szCs w:val="22"/>
        </w:rPr>
        <w:t xml:space="preserve">serviços de engenharia para fornecimento e instalação de </w:t>
      </w:r>
      <w:r w:rsidR="00414141" w:rsidRPr="00E5177E">
        <w:rPr>
          <w:b/>
          <w:bCs/>
          <w:sz w:val="22"/>
          <w:szCs w:val="22"/>
        </w:rPr>
        <w:t>subestação de energia elétrica</w:t>
      </w:r>
      <w:r w:rsidR="00E5177E" w:rsidRPr="00E5177E">
        <w:rPr>
          <w:b/>
          <w:bCs/>
          <w:sz w:val="22"/>
          <w:szCs w:val="22"/>
        </w:rPr>
        <w:t xml:space="preserve"> abrigada</w:t>
      </w:r>
      <w:r w:rsidR="00414141" w:rsidRPr="00414141">
        <w:rPr>
          <w:sz w:val="22"/>
          <w:szCs w:val="22"/>
        </w:rPr>
        <w:t xml:space="preserve"> no imóvel destinado à mudança de endereço da </w:t>
      </w:r>
      <w:r w:rsidR="00414141" w:rsidRPr="00414141">
        <w:rPr>
          <w:b/>
          <w:bCs/>
          <w:sz w:val="22"/>
          <w:szCs w:val="22"/>
        </w:rPr>
        <w:t xml:space="preserve">Ag </w:t>
      </w:r>
      <w:r w:rsidR="00A935DF">
        <w:rPr>
          <w:b/>
          <w:bCs/>
          <w:sz w:val="22"/>
          <w:szCs w:val="22"/>
        </w:rPr>
        <w:t>Afogados da Ingazeira (1433)</w:t>
      </w:r>
      <w:r w:rsidR="00414141" w:rsidRPr="00414141">
        <w:rPr>
          <w:sz w:val="22"/>
          <w:szCs w:val="22"/>
        </w:rPr>
        <w:t xml:space="preserve">, localizada no município </w:t>
      </w:r>
      <w:r w:rsidR="00414141" w:rsidRPr="00F25811">
        <w:rPr>
          <w:sz w:val="22"/>
          <w:szCs w:val="22"/>
        </w:rPr>
        <w:t xml:space="preserve">de </w:t>
      </w:r>
      <w:r w:rsidR="00F25811" w:rsidRPr="00F25811">
        <w:rPr>
          <w:sz w:val="22"/>
          <w:szCs w:val="22"/>
        </w:rPr>
        <w:t>Afogados da Ingazeira</w:t>
      </w:r>
      <w:r w:rsidR="00414141" w:rsidRPr="00F25811">
        <w:rPr>
          <w:sz w:val="22"/>
          <w:szCs w:val="22"/>
        </w:rPr>
        <w:t>,</w:t>
      </w:r>
      <w:r w:rsidR="00414141" w:rsidRPr="00414141">
        <w:rPr>
          <w:sz w:val="22"/>
          <w:szCs w:val="22"/>
        </w:rPr>
        <w:t xml:space="preserve"> no estado de Pernambuco</w:t>
      </w:r>
      <w:r w:rsidR="00783AC6" w:rsidRPr="00783AC6">
        <w:rPr>
          <w:sz w:val="22"/>
          <w:szCs w:val="22"/>
        </w:rPr>
        <w:t>.</w:t>
      </w:r>
    </w:p>
    <w:p w14:paraId="3966BA16" w14:textId="77777777" w:rsidR="009D471C" w:rsidRPr="0093371F" w:rsidRDefault="009D471C" w:rsidP="009D471C">
      <w:pPr>
        <w:pStyle w:val="Recuodecorpodetexto"/>
        <w:widowControl w:val="0"/>
        <w:numPr>
          <w:ilvl w:val="0"/>
          <w:numId w:val="2"/>
        </w:numPr>
        <w:tabs>
          <w:tab w:val="left" w:pos="540"/>
        </w:tabs>
        <w:spacing w:before="240" w:after="240"/>
        <w:ind w:right="44"/>
        <w:rPr>
          <w:rFonts w:cs="Arial"/>
          <w:color w:val="000000"/>
          <w:sz w:val="22"/>
          <w:szCs w:val="22"/>
          <w:u w:val="single"/>
          <w:lang w:eastAsia="pt-BR"/>
        </w:rPr>
      </w:pPr>
      <w:r w:rsidRPr="0093371F">
        <w:rPr>
          <w:rFonts w:cs="Arial"/>
          <w:b/>
          <w:bCs/>
          <w:sz w:val="22"/>
          <w:szCs w:val="22"/>
          <w:u w:val="single"/>
          <w:lang w:eastAsia="pt-BR"/>
        </w:rPr>
        <w:t>ESPECIFICAÇÃO DOS SERVIÇOS</w:t>
      </w:r>
    </w:p>
    <w:p w14:paraId="76B1BBE0" w14:textId="6EA6F411" w:rsidR="00414141" w:rsidRPr="00783AC6" w:rsidRDefault="009D471C" w:rsidP="00414141">
      <w:pPr>
        <w:pStyle w:val="Recuodecorpodetexto"/>
        <w:widowControl w:val="0"/>
        <w:numPr>
          <w:ilvl w:val="1"/>
          <w:numId w:val="2"/>
        </w:numPr>
        <w:tabs>
          <w:tab w:val="clear" w:pos="992"/>
          <w:tab w:val="left" w:pos="540"/>
        </w:tabs>
        <w:spacing w:before="240" w:after="120"/>
        <w:ind w:left="539" w:right="45" w:hanging="539"/>
        <w:rPr>
          <w:sz w:val="22"/>
          <w:szCs w:val="22"/>
        </w:rPr>
      </w:pPr>
      <w:r w:rsidRPr="00876A2E">
        <w:rPr>
          <w:rFonts w:cs="Arial"/>
          <w:color w:val="000000"/>
          <w:sz w:val="22"/>
          <w:szCs w:val="22"/>
          <w:lang w:eastAsia="pt-BR"/>
        </w:rPr>
        <w:t xml:space="preserve">Contratação de empresa para </w:t>
      </w:r>
      <w:r w:rsidR="00876A2E" w:rsidRPr="00783AC6">
        <w:rPr>
          <w:sz w:val="22"/>
          <w:szCs w:val="22"/>
        </w:rPr>
        <w:t xml:space="preserve">prestação de </w:t>
      </w:r>
      <w:r w:rsidR="00C10889" w:rsidRPr="00414141">
        <w:rPr>
          <w:sz w:val="22"/>
          <w:szCs w:val="22"/>
        </w:rPr>
        <w:t xml:space="preserve">serviços de engenharia para fornecimento e instalação de </w:t>
      </w:r>
      <w:r w:rsidR="00C10889" w:rsidRPr="00E5177E">
        <w:rPr>
          <w:b/>
          <w:bCs/>
          <w:sz w:val="22"/>
          <w:szCs w:val="22"/>
        </w:rPr>
        <w:t>subestação de energia elétrica abrigada</w:t>
      </w:r>
      <w:r w:rsidR="00C10889" w:rsidRPr="00414141">
        <w:rPr>
          <w:sz w:val="22"/>
          <w:szCs w:val="22"/>
        </w:rPr>
        <w:t xml:space="preserve"> no imóvel destinado à mudança de endereço da </w:t>
      </w:r>
      <w:r w:rsidR="00C10889" w:rsidRPr="00414141">
        <w:rPr>
          <w:b/>
          <w:bCs/>
          <w:sz w:val="22"/>
          <w:szCs w:val="22"/>
        </w:rPr>
        <w:t xml:space="preserve">Ag </w:t>
      </w:r>
      <w:r w:rsidR="00C10889">
        <w:rPr>
          <w:b/>
          <w:bCs/>
          <w:sz w:val="22"/>
          <w:szCs w:val="22"/>
        </w:rPr>
        <w:t>Afogados da Ingazeira (1433)</w:t>
      </w:r>
      <w:r w:rsidR="00C10889" w:rsidRPr="00414141">
        <w:rPr>
          <w:sz w:val="22"/>
          <w:szCs w:val="22"/>
        </w:rPr>
        <w:t xml:space="preserve">, localizada no município </w:t>
      </w:r>
      <w:r w:rsidR="00C10889" w:rsidRPr="00F25811">
        <w:rPr>
          <w:sz w:val="22"/>
          <w:szCs w:val="22"/>
        </w:rPr>
        <w:t>de Afogados da Ingazeira,</w:t>
      </w:r>
      <w:r w:rsidR="00C10889" w:rsidRPr="00414141">
        <w:rPr>
          <w:sz w:val="22"/>
          <w:szCs w:val="22"/>
        </w:rPr>
        <w:t xml:space="preserve"> no estado de Pernambuco</w:t>
      </w:r>
      <w:r w:rsidR="00C10889" w:rsidRPr="00783AC6">
        <w:rPr>
          <w:sz w:val="22"/>
          <w:szCs w:val="22"/>
        </w:rPr>
        <w:t>.</w:t>
      </w:r>
    </w:p>
    <w:p w14:paraId="63B18267" w14:textId="1ACCB0BB" w:rsidR="009D471C" w:rsidRPr="00876A2E" w:rsidRDefault="009D471C" w:rsidP="004922A7">
      <w:pPr>
        <w:pStyle w:val="Recuodecorpodetexto"/>
        <w:widowControl w:val="0"/>
        <w:numPr>
          <w:ilvl w:val="0"/>
          <w:numId w:val="2"/>
        </w:numPr>
        <w:tabs>
          <w:tab w:val="clear" w:pos="992"/>
          <w:tab w:val="left" w:pos="540"/>
        </w:tabs>
        <w:spacing w:before="240" w:after="240"/>
        <w:ind w:right="44"/>
        <w:rPr>
          <w:b/>
          <w:sz w:val="22"/>
          <w:szCs w:val="22"/>
          <w:u w:val="single"/>
          <w:shd w:val="clear" w:color="auto" w:fill="C0C0C0"/>
        </w:rPr>
      </w:pPr>
      <w:r w:rsidRPr="00876A2E">
        <w:rPr>
          <w:rFonts w:cs="Arial"/>
          <w:b/>
          <w:bCs/>
          <w:sz w:val="22"/>
          <w:szCs w:val="22"/>
          <w:u w:val="single"/>
          <w:lang w:eastAsia="pt-BR"/>
        </w:rPr>
        <w:t>LOCAIS, PRAZOS, HORÁRIOS E FORMA DE PAGAMENTO</w:t>
      </w:r>
    </w:p>
    <w:p w14:paraId="2BE48C8D" w14:textId="77777777" w:rsidR="009D471C" w:rsidRDefault="009D471C" w:rsidP="009D471C">
      <w:pPr>
        <w:pStyle w:val="Recuodecorpodetexto"/>
        <w:widowControl w:val="0"/>
        <w:numPr>
          <w:ilvl w:val="1"/>
          <w:numId w:val="2"/>
        </w:numPr>
        <w:tabs>
          <w:tab w:val="clear" w:pos="992"/>
          <w:tab w:val="num" w:pos="540"/>
        </w:tabs>
        <w:spacing w:before="240" w:after="240"/>
        <w:ind w:left="540" w:right="44" w:hanging="540"/>
        <w:rPr>
          <w:sz w:val="22"/>
          <w:szCs w:val="22"/>
        </w:rPr>
      </w:pPr>
      <w:r w:rsidRPr="00925A3D">
        <w:rPr>
          <w:b/>
          <w:sz w:val="22"/>
          <w:szCs w:val="22"/>
        </w:rPr>
        <w:t>UNIDADE E LOCAL DE EXECUÇÃO DOS SERVIÇOS</w:t>
      </w:r>
      <w:r w:rsidRPr="00925A3D">
        <w:rPr>
          <w:sz w:val="22"/>
          <w:szCs w:val="22"/>
        </w:rPr>
        <w:t xml:space="preserve"> </w:t>
      </w:r>
      <w:r>
        <w:rPr>
          <w:sz w:val="22"/>
          <w:szCs w:val="22"/>
        </w:rPr>
        <w:t xml:space="preserve"> </w:t>
      </w:r>
    </w:p>
    <w:p w14:paraId="7512678B" w14:textId="502C3686" w:rsidR="0077194A" w:rsidRPr="00F11D8B" w:rsidRDefault="00E43D33" w:rsidP="009E3C7A">
      <w:pPr>
        <w:pStyle w:val="Recuodecorpodetexto"/>
        <w:widowControl w:val="0"/>
        <w:spacing w:before="120" w:after="120"/>
        <w:ind w:left="539" w:right="45" w:firstLine="0"/>
        <w:rPr>
          <w:sz w:val="22"/>
          <w:szCs w:val="22"/>
        </w:rPr>
      </w:pPr>
      <w:r w:rsidRPr="00F11D8B">
        <w:rPr>
          <w:sz w:val="22"/>
          <w:szCs w:val="22"/>
        </w:rPr>
        <w:t xml:space="preserve">AG </w:t>
      </w:r>
      <w:r w:rsidR="00F11D8B" w:rsidRPr="00F11D8B">
        <w:rPr>
          <w:sz w:val="22"/>
          <w:szCs w:val="22"/>
        </w:rPr>
        <w:t>AFOGADOS DA INGAZEIRA</w:t>
      </w:r>
      <w:r w:rsidR="00202341" w:rsidRPr="00F11D8B">
        <w:rPr>
          <w:sz w:val="22"/>
          <w:szCs w:val="22"/>
        </w:rPr>
        <w:t>/PE</w:t>
      </w:r>
    </w:p>
    <w:p w14:paraId="41FAE188" w14:textId="45DCBE5D" w:rsidR="006B2FAB" w:rsidRPr="00A739DC" w:rsidRDefault="00B03DAC" w:rsidP="00D733ED">
      <w:pPr>
        <w:pStyle w:val="Recuodecorpodetexto"/>
        <w:widowControl w:val="0"/>
        <w:spacing w:before="120" w:after="120"/>
        <w:ind w:left="539" w:right="45" w:firstLine="0"/>
        <w:rPr>
          <w:color w:val="000000" w:themeColor="text1"/>
          <w:sz w:val="22"/>
          <w:szCs w:val="22"/>
        </w:rPr>
      </w:pPr>
      <w:r w:rsidRPr="00A739DC">
        <w:rPr>
          <w:color w:val="000000" w:themeColor="text1"/>
          <w:sz w:val="22"/>
          <w:szCs w:val="22"/>
        </w:rPr>
        <w:t xml:space="preserve">ENDEREÇO: </w:t>
      </w:r>
      <w:r w:rsidR="00A622A1" w:rsidRPr="00A622A1">
        <w:rPr>
          <w:color w:val="000000" w:themeColor="text1"/>
          <w:sz w:val="22"/>
          <w:szCs w:val="22"/>
        </w:rPr>
        <w:t>Praça Monsenhor Alfredo de Arruda Câmara, nº 239</w:t>
      </w:r>
      <w:r w:rsidR="00EB31C8">
        <w:rPr>
          <w:color w:val="000000" w:themeColor="text1"/>
          <w:sz w:val="22"/>
          <w:szCs w:val="22"/>
        </w:rPr>
        <w:t xml:space="preserve"> </w:t>
      </w:r>
      <w:r w:rsidR="006C1E53" w:rsidRPr="00A739DC">
        <w:rPr>
          <w:color w:val="000000" w:themeColor="text1"/>
          <w:sz w:val="22"/>
          <w:szCs w:val="22"/>
        </w:rPr>
        <w:t xml:space="preserve">- </w:t>
      </w:r>
      <w:r w:rsidR="00EB31C8" w:rsidRPr="00EB31C8">
        <w:rPr>
          <w:color w:val="000000" w:themeColor="text1"/>
          <w:sz w:val="22"/>
          <w:szCs w:val="22"/>
        </w:rPr>
        <w:t>Centro</w:t>
      </w:r>
      <w:r w:rsidR="00BA7875" w:rsidRPr="00A739DC">
        <w:rPr>
          <w:color w:val="000000" w:themeColor="text1"/>
          <w:sz w:val="22"/>
          <w:szCs w:val="22"/>
        </w:rPr>
        <w:t xml:space="preserve">, </w:t>
      </w:r>
      <w:r w:rsidR="00EB31C8" w:rsidRPr="00A739DC">
        <w:rPr>
          <w:color w:val="000000" w:themeColor="text1"/>
          <w:sz w:val="22"/>
          <w:szCs w:val="22"/>
        </w:rPr>
        <w:t>Afogados da Ingazeira</w:t>
      </w:r>
      <w:r w:rsidR="00BA7875" w:rsidRPr="00A739DC">
        <w:rPr>
          <w:color w:val="000000" w:themeColor="text1"/>
          <w:sz w:val="22"/>
          <w:szCs w:val="22"/>
        </w:rPr>
        <w:t>/PE</w:t>
      </w:r>
      <w:r w:rsidR="004714EA" w:rsidRPr="00A739DC">
        <w:rPr>
          <w:color w:val="000000" w:themeColor="text1"/>
          <w:sz w:val="22"/>
          <w:szCs w:val="22"/>
        </w:rPr>
        <w:t xml:space="preserve">– CEP: </w:t>
      </w:r>
      <w:r w:rsidR="00A739DC" w:rsidRPr="00A739DC">
        <w:rPr>
          <w:color w:val="000000" w:themeColor="text1"/>
          <w:sz w:val="22"/>
          <w:szCs w:val="22"/>
        </w:rPr>
        <w:t>56800-000</w:t>
      </w:r>
    </w:p>
    <w:p w14:paraId="3795A6A6" w14:textId="6BF1A58A" w:rsidR="00717D87" w:rsidRPr="000A0FDF" w:rsidRDefault="00717D87" w:rsidP="00D733ED">
      <w:pPr>
        <w:pStyle w:val="Recuodecorpodetexto"/>
        <w:widowControl w:val="0"/>
        <w:spacing w:before="120" w:after="120"/>
        <w:ind w:left="539" w:right="45" w:firstLine="0"/>
        <w:rPr>
          <w:sz w:val="22"/>
          <w:szCs w:val="22"/>
        </w:rPr>
      </w:pPr>
      <w:r w:rsidRPr="00A739DC">
        <w:rPr>
          <w:sz w:val="22"/>
          <w:szCs w:val="22"/>
        </w:rPr>
        <w:t>CGC:</w:t>
      </w:r>
      <w:r w:rsidR="006B2FAB" w:rsidRPr="00A739DC">
        <w:rPr>
          <w:b/>
          <w:bCs/>
          <w:i/>
          <w:iCs/>
          <w:sz w:val="22"/>
          <w:szCs w:val="22"/>
        </w:rPr>
        <w:t xml:space="preserve"> </w:t>
      </w:r>
      <w:r w:rsidR="00A739DC" w:rsidRPr="00A739DC">
        <w:rPr>
          <w:rStyle w:val="ng-tns-c165-40"/>
        </w:rPr>
        <w:t>003603051433-04</w:t>
      </w:r>
    </w:p>
    <w:p w14:paraId="59C2C91F" w14:textId="77777777" w:rsidR="009D471C" w:rsidRPr="00FC5CB2" w:rsidRDefault="009D471C" w:rsidP="009D471C">
      <w:pPr>
        <w:pStyle w:val="Recuodecorpodetexto"/>
        <w:widowControl w:val="0"/>
        <w:numPr>
          <w:ilvl w:val="1"/>
          <w:numId w:val="2"/>
        </w:numPr>
        <w:tabs>
          <w:tab w:val="clear" w:pos="992"/>
          <w:tab w:val="num" w:pos="540"/>
        </w:tabs>
        <w:spacing w:before="240" w:after="120"/>
        <w:ind w:left="539" w:right="45" w:hanging="539"/>
        <w:rPr>
          <w:color w:val="000000" w:themeColor="text1"/>
          <w:sz w:val="22"/>
          <w:szCs w:val="22"/>
        </w:rPr>
      </w:pPr>
      <w:r w:rsidRPr="00FC5CB2">
        <w:rPr>
          <w:rFonts w:cs="Arial"/>
          <w:b/>
          <w:color w:val="000000" w:themeColor="text1"/>
          <w:sz w:val="22"/>
          <w:szCs w:val="22"/>
        </w:rPr>
        <w:t>PRAZO DE VIGÊNCIA E DE EXECUÇÃO</w:t>
      </w:r>
    </w:p>
    <w:p w14:paraId="20AA81B5" w14:textId="2740D519" w:rsidR="009D471C" w:rsidRDefault="009D471C" w:rsidP="009D471C">
      <w:pPr>
        <w:pStyle w:val="Recuodecorpodetexto"/>
        <w:widowControl w:val="0"/>
        <w:numPr>
          <w:ilvl w:val="2"/>
          <w:numId w:val="2"/>
        </w:numPr>
        <w:spacing w:before="240" w:after="120"/>
        <w:ind w:left="624" w:right="45" w:hanging="624"/>
        <w:rPr>
          <w:rFonts w:cs="Arial"/>
          <w:color w:val="000000" w:themeColor="text1"/>
          <w:sz w:val="22"/>
          <w:szCs w:val="22"/>
        </w:rPr>
      </w:pPr>
      <w:r w:rsidRPr="00993137">
        <w:rPr>
          <w:rFonts w:cs="Arial"/>
          <w:color w:val="000000" w:themeColor="text1"/>
          <w:sz w:val="22"/>
          <w:szCs w:val="22"/>
        </w:rPr>
        <w:t>O prazo de</w:t>
      </w:r>
      <w:r>
        <w:rPr>
          <w:rFonts w:cs="Arial"/>
          <w:color w:val="000000" w:themeColor="text1"/>
          <w:sz w:val="22"/>
          <w:szCs w:val="22"/>
        </w:rPr>
        <w:t xml:space="preserve"> vigência do contrato será de: </w:t>
      </w:r>
      <w:r w:rsidR="00CB5752">
        <w:rPr>
          <w:rFonts w:cs="Arial"/>
          <w:color w:val="000000" w:themeColor="text1"/>
          <w:sz w:val="22"/>
          <w:szCs w:val="22"/>
        </w:rPr>
        <w:t>24</w:t>
      </w:r>
      <w:r w:rsidRPr="00DD5DC6">
        <w:rPr>
          <w:rFonts w:cs="Arial"/>
          <w:color w:val="000000" w:themeColor="text1"/>
          <w:sz w:val="22"/>
          <w:szCs w:val="22"/>
        </w:rPr>
        <w:t xml:space="preserve"> </w:t>
      </w:r>
      <w:r>
        <w:rPr>
          <w:rFonts w:cs="Arial"/>
          <w:color w:val="000000" w:themeColor="text1"/>
          <w:sz w:val="22"/>
          <w:szCs w:val="22"/>
        </w:rPr>
        <w:t>meses.</w:t>
      </w:r>
    </w:p>
    <w:p w14:paraId="483EAF41" w14:textId="3E275583" w:rsidR="009D471C" w:rsidRDefault="009D471C" w:rsidP="009D471C">
      <w:pPr>
        <w:pStyle w:val="Recuodecorpodetexto"/>
        <w:widowControl w:val="0"/>
        <w:numPr>
          <w:ilvl w:val="2"/>
          <w:numId w:val="2"/>
        </w:numPr>
        <w:spacing w:before="240" w:after="120"/>
        <w:ind w:left="624" w:right="45" w:hanging="624"/>
        <w:rPr>
          <w:rFonts w:cs="Arial"/>
          <w:color w:val="000000" w:themeColor="text1"/>
          <w:sz w:val="22"/>
          <w:szCs w:val="22"/>
        </w:rPr>
      </w:pPr>
      <w:r w:rsidRPr="007D5269">
        <w:rPr>
          <w:rFonts w:cs="Arial"/>
          <w:color w:val="000000" w:themeColor="text1"/>
          <w:sz w:val="22"/>
          <w:szCs w:val="22"/>
        </w:rPr>
        <w:t xml:space="preserve">O prazo de execução dos serviços será de: </w:t>
      </w:r>
      <w:r w:rsidR="005C7F4E">
        <w:rPr>
          <w:rFonts w:cs="Arial"/>
          <w:color w:val="000000" w:themeColor="text1"/>
          <w:sz w:val="22"/>
          <w:szCs w:val="22"/>
        </w:rPr>
        <w:t>6</w:t>
      </w:r>
      <w:r w:rsidR="00AE79F8">
        <w:rPr>
          <w:rFonts w:cs="Arial"/>
          <w:color w:val="000000" w:themeColor="text1"/>
          <w:sz w:val="22"/>
          <w:szCs w:val="22"/>
        </w:rPr>
        <w:t>0</w:t>
      </w:r>
      <w:r w:rsidRPr="007D5269">
        <w:rPr>
          <w:rFonts w:cs="Arial"/>
          <w:color w:val="000000" w:themeColor="text1"/>
          <w:sz w:val="22"/>
          <w:szCs w:val="22"/>
        </w:rPr>
        <w:t xml:space="preserve"> dias</w:t>
      </w:r>
      <w:r>
        <w:rPr>
          <w:rFonts w:cs="Arial"/>
          <w:color w:val="000000" w:themeColor="text1"/>
          <w:sz w:val="22"/>
          <w:szCs w:val="22"/>
        </w:rPr>
        <w:t>.</w:t>
      </w:r>
    </w:p>
    <w:p w14:paraId="609A199E" w14:textId="35A920FF" w:rsidR="009D471C" w:rsidRDefault="009D471C" w:rsidP="009D471C">
      <w:pPr>
        <w:pStyle w:val="Recuodecorpodetexto"/>
        <w:widowControl w:val="0"/>
        <w:numPr>
          <w:ilvl w:val="2"/>
          <w:numId w:val="2"/>
        </w:numPr>
        <w:spacing w:before="240" w:after="120"/>
        <w:ind w:left="624" w:right="45" w:hanging="624"/>
        <w:rPr>
          <w:rFonts w:cs="Arial"/>
          <w:color w:val="000000" w:themeColor="text1"/>
          <w:sz w:val="22"/>
          <w:szCs w:val="22"/>
        </w:rPr>
      </w:pPr>
      <w:r w:rsidRPr="007D5269">
        <w:rPr>
          <w:rFonts w:cs="Arial"/>
          <w:color w:val="000000" w:themeColor="text1"/>
          <w:sz w:val="22"/>
          <w:szCs w:val="22"/>
        </w:rPr>
        <w:t>Logo após a assinatura do contrato, a CONTRATADA deve encaminhar solicitação ao empregado responsável da CAIXA pela região (</w:t>
      </w:r>
      <w:r w:rsidR="00A75DFE">
        <w:rPr>
          <w:rFonts w:cs="Arial"/>
          <w:color w:val="000000" w:themeColor="text1"/>
          <w:sz w:val="22"/>
          <w:szCs w:val="22"/>
        </w:rPr>
        <w:t>RELOG</w:t>
      </w:r>
      <w:r w:rsidR="00FC3A92">
        <w:rPr>
          <w:rFonts w:cs="Arial"/>
          <w:color w:val="000000" w:themeColor="text1"/>
          <w:sz w:val="22"/>
          <w:szCs w:val="22"/>
        </w:rPr>
        <w:t xml:space="preserve"> da CILOG/</w:t>
      </w:r>
      <w:r w:rsidR="00AE79F8">
        <w:rPr>
          <w:rFonts w:cs="Arial"/>
          <w:color w:val="000000" w:themeColor="text1"/>
          <w:sz w:val="22"/>
          <w:szCs w:val="22"/>
        </w:rPr>
        <w:t>RE</w:t>
      </w:r>
      <w:r w:rsidR="00FC3A92">
        <w:rPr>
          <w:rFonts w:cs="Arial"/>
          <w:color w:val="000000" w:themeColor="text1"/>
          <w:sz w:val="22"/>
          <w:szCs w:val="22"/>
        </w:rPr>
        <w:t>)</w:t>
      </w:r>
      <w:r w:rsidR="00911C6B">
        <w:rPr>
          <w:rFonts w:cs="Arial"/>
          <w:color w:val="000000" w:themeColor="text1"/>
          <w:sz w:val="22"/>
          <w:szCs w:val="22"/>
        </w:rPr>
        <w:t xml:space="preserve"> </w:t>
      </w:r>
      <w:r w:rsidRPr="007D5269">
        <w:rPr>
          <w:rFonts w:cs="Arial"/>
          <w:color w:val="000000" w:themeColor="text1"/>
          <w:sz w:val="22"/>
          <w:szCs w:val="22"/>
        </w:rPr>
        <w:t>para marcar a data da Reunião de Início dos Serviços</w:t>
      </w:r>
      <w:r>
        <w:rPr>
          <w:rFonts w:cs="Arial"/>
          <w:color w:val="000000" w:themeColor="text1"/>
          <w:sz w:val="22"/>
          <w:szCs w:val="22"/>
        </w:rPr>
        <w:t>.</w:t>
      </w:r>
    </w:p>
    <w:p w14:paraId="3D33EB2E" w14:textId="5236AA40" w:rsidR="007D5269" w:rsidRDefault="00AD5EA6" w:rsidP="00FA54EF">
      <w:pPr>
        <w:pStyle w:val="Recuodecorpodetexto"/>
        <w:widowControl w:val="0"/>
        <w:numPr>
          <w:ilvl w:val="1"/>
          <w:numId w:val="2"/>
        </w:numPr>
        <w:tabs>
          <w:tab w:val="clear" w:pos="992"/>
        </w:tabs>
        <w:spacing w:before="240" w:after="240"/>
        <w:ind w:left="567" w:right="44" w:hanging="567"/>
        <w:rPr>
          <w:sz w:val="22"/>
          <w:szCs w:val="22"/>
        </w:rPr>
      </w:pPr>
      <w:r w:rsidRPr="0093371F">
        <w:rPr>
          <w:b/>
          <w:sz w:val="22"/>
          <w:szCs w:val="22"/>
        </w:rPr>
        <w:t>HORÁRIO PARA EXECUÇÃO DOS SERVIÇOS</w:t>
      </w:r>
      <w:bookmarkStart w:id="1" w:name="_Hlk1988432"/>
    </w:p>
    <w:p w14:paraId="1F00491C" w14:textId="591CB40B" w:rsidR="00FA54EF" w:rsidRPr="007D5269" w:rsidRDefault="00FA54EF" w:rsidP="007D5269">
      <w:pPr>
        <w:pStyle w:val="Recuodecorpodetexto"/>
        <w:widowControl w:val="0"/>
        <w:numPr>
          <w:ilvl w:val="2"/>
          <w:numId w:val="2"/>
        </w:numPr>
        <w:spacing w:before="240" w:after="120"/>
        <w:ind w:left="624" w:right="45" w:hanging="624"/>
        <w:rPr>
          <w:rFonts w:cs="Arial"/>
          <w:color w:val="000000" w:themeColor="text1"/>
          <w:sz w:val="22"/>
          <w:szCs w:val="22"/>
        </w:rPr>
      </w:pPr>
      <w:r w:rsidRPr="007D5269">
        <w:rPr>
          <w:rFonts w:cs="Arial"/>
          <w:color w:val="000000" w:themeColor="text1"/>
          <w:sz w:val="22"/>
          <w:szCs w:val="22"/>
        </w:rPr>
        <w:t>Os serviços deverão ser executados sem interrupção do funcionamento normal da Unidade CAIXA e das demais dependências da edificação, de acordo com as orientações e horários definidos pela equipe técnica da CAIXA. Se for o caso, a CONTRATADA deve apresentar os mapas indicativos das áreas nas quais não será possível a execução de serviços entre os intervalos de expediente, acompanhados das justificativas técnicas pertinentes.</w:t>
      </w:r>
    </w:p>
    <w:p w14:paraId="690180AD" w14:textId="77777777" w:rsidR="00FA54EF" w:rsidRPr="007D5269" w:rsidRDefault="00FA54EF" w:rsidP="007D5269">
      <w:pPr>
        <w:pStyle w:val="Recuodecorpodetexto"/>
        <w:widowControl w:val="0"/>
        <w:numPr>
          <w:ilvl w:val="2"/>
          <w:numId w:val="2"/>
        </w:numPr>
        <w:spacing w:before="240" w:after="120"/>
        <w:ind w:left="624" w:right="45" w:hanging="624"/>
        <w:rPr>
          <w:rFonts w:cs="Arial"/>
          <w:color w:val="000000" w:themeColor="text1"/>
          <w:sz w:val="22"/>
          <w:szCs w:val="22"/>
        </w:rPr>
      </w:pPr>
      <w:r w:rsidRPr="007D5269">
        <w:rPr>
          <w:rFonts w:cs="Arial"/>
          <w:color w:val="000000" w:themeColor="text1"/>
          <w:sz w:val="22"/>
          <w:szCs w:val="22"/>
        </w:rPr>
        <w:t>As intervenções deverão obedecer estritamente aos horários estabelecidos e autorizados, podendo ocorrer em horário comercial, noturno e ainda nos finais de semana de feriados, ou ainda ocorrer sem restrições de datas e horários, desde que autorizadas e observadas as normas da administração do imóvel/condomínio, onde está situada a unidade.</w:t>
      </w:r>
    </w:p>
    <w:p w14:paraId="71350FF3" w14:textId="162E4BAB" w:rsidR="007D5269" w:rsidRDefault="00716F1E" w:rsidP="00716F1E">
      <w:pPr>
        <w:pStyle w:val="Recuodecorpodetexto"/>
        <w:widowControl w:val="0"/>
        <w:numPr>
          <w:ilvl w:val="1"/>
          <w:numId w:val="2"/>
        </w:numPr>
        <w:tabs>
          <w:tab w:val="clear" w:pos="992"/>
          <w:tab w:val="num" w:pos="540"/>
        </w:tabs>
        <w:spacing w:before="240" w:after="240"/>
        <w:ind w:left="540" w:right="44" w:hanging="540"/>
        <w:rPr>
          <w:rFonts w:cs="Arial"/>
          <w:sz w:val="22"/>
          <w:szCs w:val="22"/>
        </w:rPr>
      </w:pPr>
      <w:bookmarkStart w:id="2" w:name="_Hlk1988214"/>
      <w:bookmarkStart w:id="3" w:name="_Hlk128576809"/>
      <w:bookmarkEnd w:id="1"/>
      <w:r w:rsidRPr="0093371F">
        <w:rPr>
          <w:b/>
          <w:sz w:val="22"/>
          <w:szCs w:val="22"/>
        </w:rPr>
        <w:t>ACESSO AO LOCAL DO SERVIÇO</w:t>
      </w:r>
      <w:r w:rsidRPr="0093371F">
        <w:rPr>
          <w:rFonts w:cs="Arial"/>
          <w:sz w:val="22"/>
          <w:szCs w:val="22"/>
        </w:rPr>
        <w:t xml:space="preserve"> </w:t>
      </w:r>
    </w:p>
    <w:p w14:paraId="48657311" w14:textId="79313E6F" w:rsidR="00716F1E" w:rsidRPr="007D5269" w:rsidRDefault="00716F1E" w:rsidP="007D5269">
      <w:pPr>
        <w:pStyle w:val="Recuodecorpodetexto"/>
        <w:widowControl w:val="0"/>
        <w:numPr>
          <w:ilvl w:val="2"/>
          <w:numId w:val="2"/>
        </w:numPr>
        <w:spacing w:before="240" w:after="120"/>
        <w:ind w:left="624" w:right="45" w:hanging="624"/>
        <w:rPr>
          <w:rFonts w:cs="Arial"/>
          <w:color w:val="000000" w:themeColor="text1"/>
          <w:sz w:val="22"/>
          <w:szCs w:val="22"/>
        </w:rPr>
      </w:pPr>
      <w:r w:rsidRPr="007D5269">
        <w:rPr>
          <w:rFonts w:cs="Arial"/>
          <w:color w:val="000000" w:themeColor="text1"/>
          <w:sz w:val="22"/>
          <w:szCs w:val="22"/>
        </w:rPr>
        <w:lastRenderedPageBreak/>
        <w:t xml:space="preserve">A CONTRATADA deverá solicitar formalmente o acesso às dependências da unidade onde será executado o serviço com antecedência mínima de </w:t>
      </w:r>
      <w:r w:rsidR="000F0D6D" w:rsidRPr="007D5269">
        <w:rPr>
          <w:rFonts w:cs="Arial"/>
          <w:color w:val="000000" w:themeColor="text1"/>
          <w:sz w:val="22"/>
          <w:szCs w:val="22"/>
        </w:rPr>
        <w:t>10</w:t>
      </w:r>
      <w:r w:rsidRPr="007D5269">
        <w:rPr>
          <w:rFonts w:cs="Arial"/>
          <w:color w:val="000000" w:themeColor="text1"/>
          <w:sz w:val="22"/>
          <w:szCs w:val="22"/>
        </w:rPr>
        <w:t xml:space="preserve"> dias da intervenção.</w:t>
      </w:r>
    </w:p>
    <w:p w14:paraId="76FC1C87" w14:textId="77777777" w:rsidR="00FA54EF" w:rsidRPr="007D5269" w:rsidRDefault="00716F1E" w:rsidP="007D5269">
      <w:pPr>
        <w:pStyle w:val="Recuodecorpodetexto"/>
        <w:widowControl w:val="0"/>
        <w:numPr>
          <w:ilvl w:val="2"/>
          <w:numId w:val="2"/>
        </w:numPr>
        <w:spacing w:before="240" w:after="120"/>
        <w:ind w:left="624" w:right="45" w:hanging="624"/>
        <w:rPr>
          <w:rFonts w:cs="Arial"/>
          <w:color w:val="000000" w:themeColor="text1"/>
          <w:sz w:val="22"/>
          <w:szCs w:val="22"/>
        </w:rPr>
      </w:pPr>
      <w:r w:rsidRPr="007D5269">
        <w:rPr>
          <w:rFonts w:cs="Arial"/>
          <w:color w:val="000000" w:themeColor="text1"/>
          <w:sz w:val="22"/>
          <w:szCs w:val="22"/>
        </w:rPr>
        <w:t>O pessoal que será cadastrado para acesso à unidade deverá apresentar CTPS ou Contrato de Trabalho que comprove vínculo empregatício com a contratada ou sua subcontratada.</w:t>
      </w:r>
    </w:p>
    <w:p w14:paraId="7147E5DD" w14:textId="518070F4" w:rsidR="007D5269" w:rsidRPr="007D5269" w:rsidRDefault="00FA54EF" w:rsidP="007D5269">
      <w:pPr>
        <w:pStyle w:val="Recuodecorpodetexto"/>
        <w:widowControl w:val="0"/>
        <w:numPr>
          <w:ilvl w:val="2"/>
          <w:numId w:val="2"/>
        </w:numPr>
        <w:spacing w:before="240" w:after="120"/>
        <w:ind w:left="539" w:right="45" w:hanging="539"/>
        <w:rPr>
          <w:rFonts w:cs="Arial"/>
          <w:sz w:val="22"/>
          <w:szCs w:val="22"/>
        </w:rPr>
      </w:pPr>
      <w:r w:rsidRPr="007D5269">
        <w:rPr>
          <w:rFonts w:cs="Arial"/>
          <w:color w:val="000000" w:themeColor="text1"/>
          <w:sz w:val="22"/>
          <w:szCs w:val="22"/>
        </w:rPr>
        <w:t xml:space="preserve">Maiores detalhes deverão ser obtidos antecipadamente junto ao </w:t>
      </w:r>
      <w:r w:rsidR="00A75DFE">
        <w:rPr>
          <w:rFonts w:cs="Arial"/>
          <w:color w:val="000000" w:themeColor="text1"/>
          <w:sz w:val="22"/>
          <w:szCs w:val="22"/>
        </w:rPr>
        <w:t>RELOG</w:t>
      </w:r>
      <w:r w:rsidRPr="007D5269">
        <w:rPr>
          <w:rFonts w:cs="Arial"/>
          <w:color w:val="000000" w:themeColor="text1"/>
          <w:sz w:val="22"/>
          <w:szCs w:val="22"/>
        </w:rPr>
        <w:t xml:space="preserve"> da </w:t>
      </w:r>
      <w:r w:rsidR="000F0D6D" w:rsidRPr="007D5269">
        <w:rPr>
          <w:rFonts w:cs="Arial"/>
          <w:color w:val="000000" w:themeColor="text1"/>
          <w:sz w:val="22"/>
          <w:szCs w:val="22"/>
        </w:rPr>
        <w:t>C</w:t>
      </w:r>
      <w:r w:rsidR="00BD1690">
        <w:rPr>
          <w:rFonts w:cs="Arial"/>
          <w:color w:val="000000" w:themeColor="text1"/>
          <w:sz w:val="22"/>
          <w:szCs w:val="22"/>
        </w:rPr>
        <w:t>ILOG/BH</w:t>
      </w:r>
      <w:r w:rsidR="000F0D6D" w:rsidRPr="007D5269">
        <w:rPr>
          <w:rFonts w:cs="Arial"/>
          <w:color w:val="000000" w:themeColor="text1"/>
          <w:sz w:val="22"/>
          <w:szCs w:val="22"/>
        </w:rPr>
        <w:t xml:space="preserve"> </w:t>
      </w:r>
      <w:r w:rsidRPr="007D5269">
        <w:rPr>
          <w:rFonts w:cs="Arial"/>
          <w:color w:val="000000" w:themeColor="text1"/>
          <w:sz w:val="22"/>
          <w:szCs w:val="22"/>
        </w:rPr>
        <w:t>que atende a região de abrangência</w:t>
      </w:r>
      <w:r w:rsidR="001119A8">
        <w:rPr>
          <w:rFonts w:cs="Arial"/>
          <w:color w:val="000000" w:themeColor="text1"/>
          <w:sz w:val="22"/>
          <w:szCs w:val="22"/>
        </w:rPr>
        <w:t xml:space="preserve">, </w:t>
      </w:r>
      <w:r w:rsidR="001119A8" w:rsidRPr="001119A8">
        <w:rPr>
          <w:rFonts w:cs="Arial"/>
          <w:color w:val="000000" w:themeColor="text1"/>
          <w:sz w:val="22"/>
          <w:szCs w:val="22"/>
        </w:rPr>
        <w:t>por meio do endereço eletrônico a ser informado por ocasião da reunião de início do contrato</w:t>
      </w:r>
      <w:r w:rsidRPr="007D5269">
        <w:rPr>
          <w:rFonts w:cs="Arial"/>
          <w:color w:val="000000" w:themeColor="text1"/>
          <w:sz w:val="22"/>
          <w:szCs w:val="22"/>
        </w:rPr>
        <w:t>.</w:t>
      </w:r>
    </w:p>
    <w:bookmarkEnd w:id="2"/>
    <w:p w14:paraId="670E3681" w14:textId="5918FF6E" w:rsidR="00645D07" w:rsidRPr="006851A3" w:rsidRDefault="0093371F" w:rsidP="00ED5E97">
      <w:pPr>
        <w:pStyle w:val="Recuodecorpodetexto"/>
        <w:widowControl w:val="0"/>
        <w:numPr>
          <w:ilvl w:val="1"/>
          <w:numId w:val="2"/>
        </w:numPr>
        <w:tabs>
          <w:tab w:val="clear" w:pos="992"/>
        </w:tabs>
        <w:spacing w:before="240" w:after="240"/>
        <w:ind w:left="540" w:right="44" w:hanging="540"/>
        <w:rPr>
          <w:sz w:val="22"/>
          <w:szCs w:val="22"/>
        </w:rPr>
      </w:pPr>
      <w:r w:rsidRPr="006851A3">
        <w:rPr>
          <w:b/>
          <w:bCs/>
          <w:sz w:val="22"/>
          <w:szCs w:val="22"/>
        </w:rPr>
        <w:t>PAGAMENTO</w:t>
      </w:r>
      <w:r w:rsidR="009A3838" w:rsidRPr="006851A3">
        <w:rPr>
          <w:b/>
          <w:bCs/>
          <w:sz w:val="22"/>
          <w:szCs w:val="22"/>
        </w:rPr>
        <w:t xml:space="preserve"> </w:t>
      </w:r>
    </w:p>
    <w:p w14:paraId="1B32CE2C" w14:textId="692AB880" w:rsidR="00B27B3A" w:rsidRPr="007F3633" w:rsidRDefault="00B27B3A" w:rsidP="00645D07">
      <w:pPr>
        <w:pStyle w:val="Recuodecorpodetexto"/>
        <w:widowControl w:val="0"/>
        <w:numPr>
          <w:ilvl w:val="2"/>
          <w:numId w:val="2"/>
        </w:numPr>
        <w:spacing w:before="240" w:after="120"/>
        <w:ind w:left="624" w:right="45" w:hanging="624"/>
        <w:rPr>
          <w:rFonts w:cs="Arial"/>
          <w:color w:val="000000" w:themeColor="text1"/>
          <w:sz w:val="22"/>
          <w:szCs w:val="22"/>
        </w:rPr>
      </w:pPr>
      <w:r w:rsidRPr="007F3633">
        <w:rPr>
          <w:rFonts w:cs="Arial"/>
          <w:color w:val="000000" w:themeColor="text1"/>
          <w:sz w:val="22"/>
          <w:szCs w:val="22"/>
        </w:rPr>
        <w:t xml:space="preserve">A CAIXA efetuará o pagamento à CONTRATADA </w:t>
      </w:r>
      <w:r w:rsidR="007E453E" w:rsidRPr="007F3633">
        <w:rPr>
          <w:rFonts w:cs="Arial"/>
          <w:color w:val="000000" w:themeColor="text1"/>
          <w:sz w:val="22"/>
          <w:szCs w:val="22"/>
        </w:rPr>
        <w:t>até o</w:t>
      </w:r>
      <w:r w:rsidRPr="007F3633">
        <w:rPr>
          <w:rFonts w:cs="Arial"/>
          <w:color w:val="000000" w:themeColor="text1"/>
          <w:sz w:val="22"/>
          <w:szCs w:val="22"/>
        </w:rPr>
        <w:t xml:space="preserve"> </w:t>
      </w:r>
      <w:r w:rsidR="00503403" w:rsidRPr="007F3633">
        <w:rPr>
          <w:rFonts w:cs="Arial"/>
          <w:color w:val="000000" w:themeColor="text1"/>
          <w:sz w:val="22"/>
          <w:szCs w:val="22"/>
        </w:rPr>
        <w:t>10</w:t>
      </w:r>
      <w:r w:rsidRPr="007F3633">
        <w:rPr>
          <w:rFonts w:cs="Arial"/>
          <w:color w:val="000000" w:themeColor="text1"/>
          <w:sz w:val="22"/>
          <w:szCs w:val="22"/>
        </w:rPr>
        <w:t>º (</w:t>
      </w:r>
      <w:r w:rsidR="00503403" w:rsidRPr="007F3633">
        <w:rPr>
          <w:rFonts w:cs="Arial"/>
          <w:color w:val="000000" w:themeColor="text1"/>
          <w:sz w:val="22"/>
          <w:szCs w:val="22"/>
        </w:rPr>
        <w:t>décimo</w:t>
      </w:r>
      <w:r w:rsidRPr="007F3633">
        <w:rPr>
          <w:rFonts w:cs="Arial"/>
          <w:color w:val="000000" w:themeColor="text1"/>
          <w:sz w:val="22"/>
          <w:szCs w:val="22"/>
        </w:rPr>
        <w:t xml:space="preserve">) dia útil, após </w:t>
      </w:r>
      <w:r w:rsidR="009F2481" w:rsidRPr="007F3633">
        <w:rPr>
          <w:rFonts w:cs="Arial"/>
          <w:color w:val="000000" w:themeColor="text1"/>
          <w:sz w:val="22"/>
          <w:szCs w:val="22"/>
        </w:rPr>
        <w:t xml:space="preserve">o recebimento </w:t>
      </w:r>
      <w:r w:rsidRPr="007F3633">
        <w:rPr>
          <w:rFonts w:cs="Arial"/>
          <w:color w:val="000000" w:themeColor="text1"/>
          <w:sz w:val="22"/>
          <w:szCs w:val="22"/>
        </w:rPr>
        <w:t>da nota fiscal e após a aceitação dos serviços, verificação do cumprimento de todas as cláusulas contratuais, entrega e conferência da documentação exigida</w:t>
      </w:r>
      <w:r w:rsidR="005C40E4" w:rsidRPr="007F3633">
        <w:rPr>
          <w:rFonts w:cs="Arial"/>
          <w:color w:val="000000" w:themeColor="text1"/>
          <w:sz w:val="22"/>
          <w:szCs w:val="22"/>
        </w:rPr>
        <w:t xml:space="preserve"> </w:t>
      </w:r>
      <w:r w:rsidR="007F3633">
        <w:rPr>
          <w:rFonts w:cs="Arial"/>
          <w:color w:val="000000" w:themeColor="text1"/>
          <w:sz w:val="22"/>
          <w:szCs w:val="22"/>
        </w:rPr>
        <w:t>–</w:t>
      </w:r>
      <w:r w:rsidRPr="007F3633">
        <w:rPr>
          <w:rFonts w:cs="Arial"/>
          <w:color w:val="000000" w:themeColor="text1"/>
          <w:sz w:val="22"/>
          <w:szCs w:val="22"/>
        </w:rPr>
        <w:t xml:space="preserve"> mediante crédito em conta corrente mantida pela contratada</w:t>
      </w:r>
      <w:r w:rsidR="006D52FB" w:rsidRPr="007F3633">
        <w:rPr>
          <w:rFonts w:cs="Arial"/>
          <w:color w:val="000000" w:themeColor="text1"/>
          <w:sz w:val="22"/>
          <w:szCs w:val="22"/>
        </w:rPr>
        <w:t xml:space="preserve">, obrigatoriamente, </w:t>
      </w:r>
      <w:r w:rsidRPr="007F3633">
        <w:rPr>
          <w:rFonts w:cs="Arial"/>
          <w:color w:val="000000" w:themeColor="text1"/>
          <w:sz w:val="22"/>
          <w:szCs w:val="22"/>
        </w:rPr>
        <w:t xml:space="preserve"> em agência da CAIXA, podendo ser em parcelas mensais, ao final de cada etapa, após os 30 dias iniciais de execução do serviço contratado, desde que solicite antecipadamente medição ao EEAT.</w:t>
      </w:r>
    </w:p>
    <w:p w14:paraId="6E8668F8" w14:textId="3483357C" w:rsidR="0050211E" w:rsidRDefault="0050211E" w:rsidP="00645D07">
      <w:pPr>
        <w:pStyle w:val="Recuodecorpodetexto"/>
        <w:widowControl w:val="0"/>
        <w:numPr>
          <w:ilvl w:val="2"/>
          <w:numId w:val="2"/>
        </w:numPr>
        <w:spacing w:before="240" w:after="120"/>
        <w:ind w:left="624" w:right="45" w:hanging="624"/>
        <w:rPr>
          <w:rFonts w:cs="Arial"/>
          <w:color w:val="000000" w:themeColor="text1"/>
          <w:sz w:val="22"/>
          <w:szCs w:val="22"/>
        </w:rPr>
      </w:pPr>
      <w:r w:rsidRPr="00645D07">
        <w:rPr>
          <w:rFonts w:cs="Arial"/>
          <w:color w:val="000000" w:themeColor="text1"/>
          <w:sz w:val="22"/>
          <w:szCs w:val="22"/>
        </w:rPr>
        <w:t xml:space="preserve">A medição do material permanente/equipamentos quando previstos no presente contrato ocorrerá somente após a instalação e realização dos respectivos testes de funcionamento </w:t>
      </w:r>
      <w:proofErr w:type="gramStart"/>
      <w:r w:rsidRPr="00645D07">
        <w:rPr>
          <w:rFonts w:cs="Arial"/>
          <w:color w:val="000000" w:themeColor="text1"/>
          <w:sz w:val="22"/>
          <w:szCs w:val="22"/>
        </w:rPr>
        <w:t>dos mesmos</w:t>
      </w:r>
      <w:proofErr w:type="gramEnd"/>
      <w:r w:rsidRPr="00645D07">
        <w:rPr>
          <w:rFonts w:cs="Arial"/>
          <w:color w:val="000000" w:themeColor="text1"/>
          <w:sz w:val="22"/>
          <w:szCs w:val="22"/>
        </w:rPr>
        <w:t>. Não será realizado pagamento de material/equipamento acondicionado em obra sem a devida instalação e verificação de seu correto funcionamento.</w:t>
      </w:r>
    </w:p>
    <w:p w14:paraId="2C4C0EA8" w14:textId="0DD8AFD7" w:rsidR="00E56358" w:rsidRDefault="00C45018" w:rsidP="00645D07">
      <w:pPr>
        <w:pStyle w:val="Recuodecorpodetexto"/>
        <w:widowControl w:val="0"/>
        <w:numPr>
          <w:ilvl w:val="2"/>
          <w:numId w:val="2"/>
        </w:numPr>
        <w:spacing w:before="240" w:after="120"/>
        <w:ind w:left="624" w:right="45" w:hanging="624"/>
        <w:rPr>
          <w:rFonts w:cs="Arial"/>
          <w:color w:val="000000" w:themeColor="text1"/>
          <w:sz w:val="22"/>
          <w:szCs w:val="22"/>
        </w:rPr>
      </w:pPr>
      <w:r>
        <w:rPr>
          <w:rFonts w:cs="Arial"/>
          <w:color w:val="000000" w:themeColor="text1"/>
          <w:sz w:val="22"/>
          <w:szCs w:val="22"/>
        </w:rPr>
        <w:t xml:space="preserve">O faturamento </w:t>
      </w:r>
      <w:r w:rsidR="008370A5">
        <w:rPr>
          <w:rFonts w:cs="Arial"/>
          <w:color w:val="000000" w:themeColor="text1"/>
          <w:sz w:val="22"/>
          <w:szCs w:val="22"/>
        </w:rPr>
        <w:t>dos serviços</w:t>
      </w:r>
      <w:r w:rsidR="00A13ADD">
        <w:rPr>
          <w:rFonts w:cs="Arial"/>
          <w:color w:val="000000" w:themeColor="text1"/>
          <w:sz w:val="22"/>
          <w:szCs w:val="22"/>
        </w:rPr>
        <w:t xml:space="preserve"> deverá ocorrer, </w:t>
      </w:r>
      <w:r w:rsidR="00087F80">
        <w:rPr>
          <w:rFonts w:cs="Arial"/>
          <w:color w:val="000000" w:themeColor="text1"/>
          <w:sz w:val="22"/>
          <w:szCs w:val="22"/>
        </w:rPr>
        <w:t xml:space="preserve">obrigatoriamente, </w:t>
      </w:r>
      <w:r w:rsidR="003B3127">
        <w:rPr>
          <w:rFonts w:cs="Arial"/>
          <w:color w:val="000000" w:themeColor="text1"/>
          <w:sz w:val="22"/>
          <w:szCs w:val="22"/>
        </w:rPr>
        <w:t>por meio de Nota Fiscal de Serviço</w:t>
      </w:r>
      <w:r w:rsidR="0033555D">
        <w:rPr>
          <w:rFonts w:cs="Arial"/>
          <w:color w:val="000000" w:themeColor="text1"/>
          <w:sz w:val="22"/>
          <w:szCs w:val="22"/>
        </w:rPr>
        <w:t xml:space="preserve">, emitida no </w:t>
      </w:r>
      <w:r w:rsidR="00B050B9">
        <w:rPr>
          <w:rFonts w:cs="Arial"/>
          <w:color w:val="000000" w:themeColor="text1"/>
          <w:sz w:val="22"/>
          <w:szCs w:val="22"/>
        </w:rPr>
        <w:t xml:space="preserve">item 7.05 </w:t>
      </w:r>
      <w:r w:rsidR="009C4062">
        <w:rPr>
          <w:rFonts w:cs="Arial"/>
          <w:color w:val="000000" w:themeColor="text1"/>
          <w:sz w:val="22"/>
          <w:szCs w:val="22"/>
        </w:rPr>
        <w:t>–</w:t>
      </w:r>
      <w:r w:rsidR="00B050B9">
        <w:rPr>
          <w:rFonts w:cs="Arial"/>
          <w:color w:val="000000" w:themeColor="text1"/>
          <w:sz w:val="22"/>
          <w:szCs w:val="22"/>
        </w:rPr>
        <w:t xml:space="preserve"> </w:t>
      </w:r>
      <w:r w:rsidR="009C4062">
        <w:rPr>
          <w:rFonts w:cs="Arial"/>
          <w:color w:val="000000" w:themeColor="text1"/>
          <w:sz w:val="22"/>
          <w:szCs w:val="22"/>
        </w:rPr>
        <w:t xml:space="preserve">Reparação, </w:t>
      </w:r>
      <w:r w:rsidR="006068A1">
        <w:rPr>
          <w:rFonts w:cs="Arial"/>
          <w:color w:val="000000" w:themeColor="text1"/>
          <w:sz w:val="22"/>
          <w:szCs w:val="22"/>
        </w:rPr>
        <w:t xml:space="preserve">conservação e </w:t>
      </w:r>
      <w:r w:rsidR="003B28E3">
        <w:rPr>
          <w:rFonts w:cs="Arial"/>
          <w:color w:val="000000" w:themeColor="text1"/>
          <w:sz w:val="22"/>
          <w:szCs w:val="22"/>
        </w:rPr>
        <w:t>Reforma de Edifícios.</w:t>
      </w:r>
    </w:p>
    <w:p w14:paraId="37A592B8" w14:textId="33362D88" w:rsidR="008A039F" w:rsidRPr="00645D07" w:rsidRDefault="008A039F" w:rsidP="00645D07">
      <w:pPr>
        <w:pStyle w:val="Recuodecorpodetexto"/>
        <w:widowControl w:val="0"/>
        <w:numPr>
          <w:ilvl w:val="2"/>
          <w:numId w:val="2"/>
        </w:numPr>
        <w:spacing w:before="240" w:after="120"/>
        <w:ind w:left="624" w:right="45" w:hanging="624"/>
        <w:rPr>
          <w:rFonts w:cs="Arial"/>
          <w:color w:val="000000" w:themeColor="text1"/>
          <w:sz w:val="22"/>
          <w:szCs w:val="22"/>
        </w:rPr>
      </w:pPr>
      <w:r w:rsidRPr="00645D07">
        <w:rPr>
          <w:rFonts w:cs="Arial"/>
          <w:color w:val="000000" w:themeColor="text1"/>
          <w:sz w:val="22"/>
          <w:szCs w:val="22"/>
        </w:rPr>
        <w:t>O faturamento dos equipamentos, quando previstos e que vierem a ser fornecidos em decorrência do contrato, deve ocorrer por meio de Nota Fiscal de Venda, com custos unitários e totais, bem como deve ser apresentada a garantia dos equipamentos nos termos do edital, acompanhados da documentação exigida no contrato</w:t>
      </w:r>
      <w:r w:rsidR="000E2F5B" w:rsidRPr="00645D07">
        <w:rPr>
          <w:rFonts w:cs="Arial"/>
          <w:color w:val="000000" w:themeColor="text1"/>
          <w:sz w:val="22"/>
          <w:szCs w:val="22"/>
        </w:rPr>
        <w:t xml:space="preserve"> e/ou cadernos de especificações, tais como:</w:t>
      </w:r>
    </w:p>
    <w:p w14:paraId="5252FF2E" w14:textId="77777777" w:rsidR="000E2F5B" w:rsidRPr="000E2F5B" w:rsidRDefault="000E2F5B" w:rsidP="00645D07">
      <w:pPr>
        <w:spacing w:after="120"/>
        <w:ind w:left="851"/>
        <w:rPr>
          <w:szCs w:val="24"/>
        </w:rPr>
      </w:pPr>
      <w:r w:rsidRPr="000E2F5B">
        <w:rPr>
          <w:szCs w:val="24"/>
        </w:rPr>
        <w:t>I) manual completo de operação do(s) equipamento(s);</w:t>
      </w:r>
    </w:p>
    <w:p w14:paraId="55147914" w14:textId="77777777" w:rsidR="000E2F5B" w:rsidRPr="000E2F5B" w:rsidRDefault="000E2F5B" w:rsidP="00645D07">
      <w:pPr>
        <w:spacing w:after="120"/>
        <w:ind w:left="851"/>
        <w:rPr>
          <w:szCs w:val="24"/>
        </w:rPr>
      </w:pPr>
      <w:r w:rsidRPr="000E2F5B">
        <w:rPr>
          <w:szCs w:val="24"/>
        </w:rPr>
        <w:t>II) certificado de garantia do(s) equipamento(s) instalado(s);</w:t>
      </w:r>
    </w:p>
    <w:p w14:paraId="0D75C74A" w14:textId="77777777" w:rsidR="000E2F5B" w:rsidRPr="000E2F5B" w:rsidRDefault="000E2F5B" w:rsidP="00645D07">
      <w:pPr>
        <w:spacing w:after="120"/>
        <w:ind w:left="851"/>
        <w:rPr>
          <w:szCs w:val="24"/>
        </w:rPr>
      </w:pPr>
      <w:r w:rsidRPr="000E2F5B">
        <w:rPr>
          <w:szCs w:val="24"/>
        </w:rPr>
        <w:t>III) esquema elétrico completo da instalação, e</w:t>
      </w:r>
    </w:p>
    <w:p w14:paraId="7A6B1F3F" w14:textId="176E0E2C" w:rsidR="000E2F5B" w:rsidRPr="000E2F5B" w:rsidRDefault="000E2F5B" w:rsidP="00645D07">
      <w:pPr>
        <w:spacing w:after="120"/>
        <w:ind w:left="851"/>
        <w:rPr>
          <w:szCs w:val="24"/>
        </w:rPr>
      </w:pPr>
      <w:r w:rsidRPr="000E2F5B">
        <w:rPr>
          <w:szCs w:val="24"/>
        </w:rPr>
        <w:t>IV) fotocópia da folha de partida do(s) equipamento(s).</w:t>
      </w:r>
    </w:p>
    <w:p w14:paraId="071C280F" w14:textId="107C27D0" w:rsidR="00B27B3A" w:rsidRPr="00645D07" w:rsidRDefault="00B27B3A" w:rsidP="00645D07">
      <w:pPr>
        <w:pStyle w:val="Recuodecorpodetexto"/>
        <w:widowControl w:val="0"/>
        <w:numPr>
          <w:ilvl w:val="2"/>
          <w:numId w:val="2"/>
        </w:numPr>
        <w:spacing w:before="240" w:after="120"/>
        <w:ind w:left="624" w:right="45" w:hanging="624"/>
        <w:rPr>
          <w:rFonts w:cs="Arial"/>
          <w:color w:val="000000" w:themeColor="text1"/>
          <w:sz w:val="22"/>
          <w:szCs w:val="22"/>
        </w:rPr>
      </w:pPr>
      <w:r w:rsidRPr="00562644">
        <w:rPr>
          <w:rFonts w:cs="Arial"/>
          <w:color w:val="000000" w:themeColor="text1"/>
          <w:sz w:val="22"/>
          <w:szCs w:val="22"/>
        </w:rPr>
        <w:t xml:space="preserve">A documentação fiscal não poderá ser entregue restando menos de </w:t>
      </w:r>
      <w:r w:rsidR="00915D33">
        <w:rPr>
          <w:rFonts w:cs="Arial"/>
          <w:color w:val="000000" w:themeColor="text1"/>
          <w:sz w:val="22"/>
          <w:szCs w:val="22"/>
        </w:rPr>
        <w:t>06</w:t>
      </w:r>
      <w:r w:rsidR="41F010ED" w:rsidRPr="7D657D13">
        <w:rPr>
          <w:rFonts w:cs="Arial"/>
          <w:color w:val="000000" w:themeColor="text1"/>
          <w:sz w:val="22"/>
          <w:szCs w:val="22"/>
        </w:rPr>
        <w:t xml:space="preserve"> </w:t>
      </w:r>
      <w:r w:rsidRPr="7D657D13">
        <w:rPr>
          <w:rFonts w:cs="Arial"/>
          <w:color w:val="000000" w:themeColor="text1"/>
          <w:sz w:val="22"/>
          <w:szCs w:val="22"/>
        </w:rPr>
        <w:t>(</w:t>
      </w:r>
      <w:r w:rsidR="00915D33">
        <w:rPr>
          <w:rFonts w:cs="Arial"/>
          <w:color w:val="000000" w:themeColor="text1"/>
          <w:sz w:val="22"/>
          <w:szCs w:val="22"/>
        </w:rPr>
        <w:t>seis</w:t>
      </w:r>
      <w:r w:rsidRPr="00562644">
        <w:rPr>
          <w:rFonts w:cs="Arial"/>
          <w:color w:val="000000" w:themeColor="text1"/>
          <w:sz w:val="22"/>
          <w:szCs w:val="22"/>
        </w:rPr>
        <w:t>) dias</w:t>
      </w:r>
      <w:r w:rsidRPr="00645D07">
        <w:rPr>
          <w:rFonts w:cs="Arial"/>
          <w:color w:val="000000" w:themeColor="text1"/>
          <w:sz w:val="22"/>
          <w:szCs w:val="22"/>
        </w:rPr>
        <w:t xml:space="preserve"> úteis para o último dia do mês, pois não será possível efetuar o pagamento dentro do mesmo mês, devendo ser emitida e entregue pela CONTRATADA a partir do 1º dia útil do mês subsequente, evitando-se a geração de encargos por recolhimento de tributos em atraso.</w:t>
      </w:r>
    </w:p>
    <w:p w14:paraId="5E397228" w14:textId="7539B220" w:rsidR="00B27B3A" w:rsidRPr="00645D07" w:rsidRDefault="00645D07" w:rsidP="00645D07">
      <w:pPr>
        <w:pStyle w:val="Recuodecorpodetexto"/>
        <w:widowControl w:val="0"/>
        <w:numPr>
          <w:ilvl w:val="2"/>
          <w:numId w:val="2"/>
        </w:numPr>
        <w:spacing w:before="240" w:after="120"/>
        <w:ind w:left="624" w:right="45" w:hanging="624"/>
        <w:rPr>
          <w:rFonts w:cs="Arial"/>
          <w:color w:val="000000" w:themeColor="text1"/>
          <w:sz w:val="22"/>
          <w:szCs w:val="22"/>
        </w:rPr>
      </w:pPr>
      <w:r>
        <w:rPr>
          <w:rFonts w:cs="Arial"/>
          <w:color w:val="000000" w:themeColor="text1"/>
          <w:sz w:val="22"/>
          <w:szCs w:val="22"/>
        </w:rPr>
        <w:t>O</w:t>
      </w:r>
      <w:r w:rsidR="00B27B3A" w:rsidRPr="00645D07">
        <w:rPr>
          <w:rFonts w:cs="Arial"/>
          <w:color w:val="000000" w:themeColor="text1"/>
          <w:sz w:val="22"/>
          <w:szCs w:val="22"/>
        </w:rPr>
        <w:t xml:space="preserve"> documento fiscal apresentado à CAIXA deve conter todos os elementos exigidos na legislação aplicável, cabendo à CONTRATADA a sua correta emissão</w:t>
      </w:r>
      <w:r w:rsidR="005C40E4" w:rsidRPr="005C40E4">
        <w:t xml:space="preserve"> </w:t>
      </w:r>
      <w:r w:rsidR="005C40E4" w:rsidRPr="005C40E4">
        <w:rPr>
          <w:rFonts w:cs="Arial"/>
          <w:color w:val="000000" w:themeColor="text1"/>
          <w:sz w:val="22"/>
          <w:szCs w:val="22"/>
        </w:rPr>
        <w:t>em conformidade com a legislação aplicável e regulamentações dos órgãos competentes</w:t>
      </w:r>
      <w:r w:rsidR="00B27B3A" w:rsidRPr="00645D07">
        <w:rPr>
          <w:rFonts w:cs="Arial"/>
          <w:color w:val="000000" w:themeColor="text1"/>
          <w:sz w:val="22"/>
          <w:szCs w:val="22"/>
        </w:rPr>
        <w:t xml:space="preserve"> e devendo, ainda, constar </w:t>
      </w:r>
      <w:r w:rsidR="00B27B3A" w:rsidRPr="006851A3">
        <w:rPr>
          <w:rFonts w:cs="Arial"/>
          <w:color w:val="000000" w:themeColor="text1"/>
          <w:sz w:val="22"/>
          <w:szCs w:val="22"/>
        </w:rPr>
        <w:t>a identificação completa da CAIXA,</w:t>
      </w:r>
      <w:r w:rsidR="00F61B05" w:rsidRPr="006851A3">
        <w:rPr>
          <w:rFonts w:cs="Arial"/>
          <w:color w:val="000000" w:themeColor="text1"/>
          <w:sz w:val="22"/>
          <w:szCs w:val="22"/>
        </w:rPr>
        <w:t xml:space="preserve"> com o CNPJ informado pelo Gestor Operacional do contrato no momento de solicitação do faturamento, na qualidade de contratante,</w:t>
      </w:r>
      <w:r w:rsidR="00B27B3A" w:rsidRPr="006851A3">
        <w:rPr>
          <w:rFonts w:cs="Arial"/>
          <w:color w:val="000000" w:themeColor="text1"/>
          <w:sz w:val="22"/>
          <w:szCs w:val="22"/>
        </w:rPr>
        <w:t xml:space="preserve"> </w:t>
      </w:r>
      <w:r w:rsidR="00F61B05" w:rsidRPr="006851A3">
        <w:rPr>
          <w:rFonts w:cs="Arial"/>
          <w:color w:val="000000" w:themeColor="text1"/>
          <w:sz w:val="22"/>
          <w:szCs w:val="22"/>
        </w:rPr>
        <w:t xml:space="preserve">bem como </w:t>
      </w:r>
      <w:r w:rsidR="00B27B3A" w:rsidRPr="006851A3">
        <w:rPr>
          <w:rFonts w:cs="Arial"/>
          <w:color w:val="000000" w:themeColor="text1"/>
          <w:sz w:val="22"/>
          <w:szCs w:val="22"/>
        </w:rPr>
        <w:t xml:space="preserve">o número do </w:t>
      </w:r>
      <w:r w:rsidR="00F61B05" w:rsidRPr="006851A3">
        <w:rPr>
          <w:rFonts w:cs="Arial"/>
          <w:color w:val="000000" w:themeColor="text1"/>
          <w:sz w:val="22"/>
          <w:szCs w:val="22"/>
        </w:rPr>
        <w:t>C</w:t>
      </w:r>
      <w:r w:rsidR="00B27B3A" w:rsidRPr="006851A3">
        <w:rPr>
          <w:rFonts w:cs="Arial"/>
          <w:color w:val="000000" w:themeColor="text1"/>
          <w:sz w:val="22"/>
          <w:szCs w:val="22"/>
        </w:rPr>
        <w:t>ontrato</w:t>
      </w:r>
      <w:r w:rsidR="00F61B05" w:rsidRPr="006851A3">
        <w:rPr>
          <w:rFonts w:cs="Arial"/>
          <w:color w:val="000000" w:themeColor="text1"/>
          <w:sz w:val="22"/>
          <w:szCs w:val="22"/>
        </w:rPr>
        <w:t xml:space="preserve"> e/ou Pedido</w:t>
      </w:r>
      <w:r w:rsidR="00B27B3A" w:rsidRPr="00645D07">
        <w:rPr>
          <w:rFonts w:cs="Arial"/>
          <w:color w:val="000000" w:themeColor="text1"/>
          <w:sz w:val="22"/>
          <w:szCs w:val="22"/>
        </w:rPr>
        <w:t xml:space="preserve"> e a descrição detalhada dos itens que compõem o objeto com os valores unitários e totais, </w:t>
      </w:r>
      <w:r w:rsidR="00F61B05">
        <w:rPr>
          <w:rFonts w:cs="Arial"/>
          <w:color w:val="000000" w:themeColor="text1"/>
          <w:sz w:val="22"/>
          <w:szCs w:val="22"/>
        </w:rPr>
        <w:t xml:space="preserve">como também </w:t>
      </w:r>
      <w:r w:rsidR="00B27B3A" w:rsidRPr="00645D07">
        <w:rPr>
          <w:rFonts w:cs="Arial"/>
          <w:color w:val="000000" w:themeColor="text1"/>
          <w:sz w:val="22"/>
          <w:szCs w:val="22"/>
        </w:rPr>
        <w:t>o período a que se refere e as unidades da CAIXA contempladas.</w:t>
      </w:r>
    </w:p>
    <w:p w14:paraId="5CDD56E6" w14:textId="2D820DD1" w:rsidR="00B27B3A" w:rsidRPr="00645D07" w:rsidRDefault="00645D07" w:rsidP="00645D07">
      <w:pPr>
        <w:pStyle w:val="Recuodecorpodetexto"/>
        <w:widowControl w:val="0"/>
        <w:numPr>
          <w:ilvl w:val="2"/>
          <w:numId w:val="2"/>
        </w:numPr>
        <w:spacing w:before="240" w:after="120"/>
        <w:ind w:left="624" w:right="45" w:hanging="624"/>
        <w:rPr>
          <w:rFonts w:cs="Arial"/>
          <w:color w:val="000000" w:themeColor="text1"/>
          <w:sz w:val="22"/>
          <w:szCs w:val="22"/>
        </w:rPr>
      </w:pPr>
      <w:r>
        <w:rPr>
          <w:rFonts w:cs="Arial"/>
          <w:color w:val="000000" w:themeColor="text1"/>
          <w:sz w:val="22"/>
          <w:szCs w:val="22"/>
        </w:rPr>
        <w:lastRenderedPageBreak/>
        <w:t>A</w:t>
      </w:r>
      <w:r w:rsidR="00B27B3A" w:rsidRPr="00645D07">
        <w:rPr>
          <w:rFonts w:cs="Arial"/>
          <w:color w:val="000000" w:themeColor="text1"/>
          <w:sz w:val="22"/>
          <w:szCs w:val="22"/>
        </w:rPr>
        <w:t xml:space="preserve"> documentação fiscal não aprovada pela CAIXA será devolvida à CONTRATADA para as necessárias correções, com as informações que motivaram sua rejeição.</w:t>
      </w:r>
    </w:p>
    <w:p w14:paraId="6B7F5194" w14:textId="1C43A54E" w:rsidR="00B27B3A" w:rsidRPr="00645D07" w:rsidRDefault="00645D07" w:rsidP="00645D07">
      <w:pPr>
        <w:pStyle w:val="Recuodecorpodetexto"/>
        <w:widowControl w:val="0"/>
        <w:numPr>
          <w:ilvl w:val="2"/>
          <w:numId w:val="2"/>
        </w:numPr>
        <w:spacing w:before="240" w:after="360"/>
        <w:ind w:left="624" w:right="45" w:hanging="624"/>
        <w:rPr>
          <w:rFonts w:cs="Arial"/>
          <w:color w:val="000000" w:themeColor="text1"/>
          <w:sz w:val="22"/>
          <w:szCs w:val="22"/>
        </w:rPr>
      </w:pPr>
      <w:r>
        <w:rPr>
          <w:rFonts w:cs="Arial"/>
          <w:color w:val="000000" w:themeColor="text1"/>
          <w:sz w:val="22"/>
          <w:szCs w:val="22"/>
        </w:rPr>
        <w:t>A</w:t>
      </w:r>
      <w:r w:rsidR="00B27B3A" w:rsidRPr="00645D07">
        <w:rPr>
          <w:rFonts w:cs="Arial"/>
          <w:color w:val="000000" w:themeColor="text1"/>
          <w:sz w:val="22"/>
          <w:szCs w:val="22"/>
        </w:rPr>
        <w:t xml:space="preserve"> devolução de documento não aprovado pela CAIXA, em hipótese alguma, autorizará a CONTRATADA a suspender a execução dos serviços ou a deixar de efetuar os pagamentos devidos aos seus empregados.</w:t>
      </w:r>
      <w:bookmarkEnd w:id="3"/>
    </w:p>
    <w:p w14:paraId="23D80577" w14:textId="00CC2282" w:rsidR="001C53C0" w:rsidRPr="00645D07" w:rsidRDefault="001C53C0" w:rsidP="00B27B3A">
      <w:pPr>
        <w:pStyle w:val="Recuodecorpodetexto"/>
        <w:widowControl w:val="0"/>
        <w:numPr>
          <w:ilvl w:val="1"/>
          <w:numId w:val="2"/>
        </w:numPr>
        <w:tabs>
          <w:tab w:val="clear" w:pos="992"/>
          <w:tab w:val="num" w:pos="540"/>
        </w:tabs>
        <w:spacing w:before="240" w:after="240"/>
        <w:ind w:left="540" w:right="44" w:hanging="540"/>
        <w:rPr>
          <w:rFonts w:cs="Arial"/>
          <w:b/>
          <w:sz w:val="22"/>
          <w:szCs w:val="22"/>
        </w:rPr>
      </w:pPr>
      <w:bookmarkStart w:id="4" w:name="_Hlk101949457"/>
      <w:r w:rsidRPr="00645D07">
        <w:rPr>
          <w:rFonts w:cs="Arial"/>
          <w:b/>
          <w:bCs/>
          <w:sz w:val="22"/>
          <w:szCs w:val="22"/>
          <w:lang w:eastAsia="pt-BR"/>
        </w:rPr>
        <w:t>ESTIMATIVA DE PREÇOS</w:t>
      </w:r>
      <w:r w:rsidR="00590CC7" w:rsidRPr="00645D07">
        <w:rPr>
          <w:rFonts w:cs="Arial"/>
          <w:b/>
          <w:bCs/>
          <w:sz w:val="22"/>
          <w:szCs w:val="22"/>
          <w:lang w:eastAsia="pt-BR"/>
        </w:rPr>
        <w:t xml:space="preserve"> PARA LICITAÇÃO</w:t>
      </w:r>
    </w:p>
    <w:p w14:paraId="6FD4DC97" w14:textId="3EA898EE" w:rsidR="00645D07" w:rsidRDefault="001C53C0" w:rsidP="00645D07">
      <w:pPr>
        <w:pStyle w:val="Recuodecorpodetexto"/>
        <w:widowControl w:val="0"/>
        <w:numPr>
          <w:ilvl w:val="2"/>
          <w:numId w:val="2"/>
        </w:numPr>
        <w:spacing w:before="240" w:after="120"/>
        <w:ind w:left="624" w:right="45" w:hanging="624"/>
        <w:rPr>
          <w:rFonts w:cs="Arial"/>
          <w:color w:val="000000" w:themeColor="text1"/>
          <w:sz w:val="22"/>
          <w:szCs w:val="22"/>
        </w:rPr>
      </w:pPr>
      <w:bookmarkStart w:id="5" w:name="_Hlk1981491"/>
      <w:r w:rsidRPr="00645D07">
        <w:rPr>
          <w:rFonts w:cs="Arial"/>
          <w:color w:val="000000" w:themeColor="text1"/>
          <w:sz w:val="22"/>
          <w:szCs w:val="22"/>
        </w:rPr>
        <w:t xml:space="preserve">PREÇO MÁXIMO: Valor global </w:t>
      </w:r>
      <w:r w:rsidR="00590CC7" w:rsidRPr="00645D07">
        <w:rPr>
          <w:rFonts w:cs="Arial"/>
          <w:color w:val="000000" w:themeColor="text1"/>
          <w:sz w:val="22"/>
          <w:szCs w:val="22"/>
        </w:rPr>
        <w:t xml:space="preserve">estimado </w:t>
      </w:r>
      <w:r w:rsidRPr="00896F7B">
        <w:rPr>
          <w:rFonts w:cs="Arial"/>
          <w:color w:val="000000" w:themeColor="text1"/>
          <w:sz w:val="22"/>
          <w:szCs w:val="22"/>
        </w:rPr>
        <w:t xml:space="preserve">dos serviços - </w:t>
      </w:r>
      <w:r w:rsidR="00FC36A9" w:rsidRPr="00896F7B">
        <w:rPr>
          <w:b/>
          <w:bCs/>
          <w:color w:val="000000" w:themeColor="text1"/>
          <w:sz w:val="22"/>
          <w:szCs w:val="22"/>
        </w:rPr>
        <w:t>R$</w:t>
      </w:r>
      <w:r w:rsidR="00906406" w:rsidRPr="00896F7B">
        <w:rPr>
          <w:b/>
          <w:bCs/>
          <w:color w:val="000000" w:themeColor="text1"/>
          <w:sz w:val="22"/>
          <w:szCs w:val="22"/>
        </w:rPr>
        <w:t xml:space="preserve"> </w:t>
      </w:r>
      <w:r w:rsidR="00C168E7">
        <w:rPr>
          <w:b/>
          <w:bCs/>
          <w:sz w:val="22"/>
          <w:szCs w:val="22"/>
        </w:rPr>
        <w:t>205.168,92</w:t>
      </w:r>
      <w:r w:rsidR="00906406" w:rsidRPr="00896F7B">
        <w:rPr>
          <w:color w:val="000000" w:themeColor="text1"/>
          <w:sz w:val="22"/>
          <w:szCs w:val="22"/>
        </w:rPr>
        <w:t xml:space="preserve"> </w:t>
      </w:r>
      <w:r w:rsidR="00FC36A9" w:rsidRPr="00896F7B">
        <w:rPr>
          <w:color w:val="000000" w:themeColor="text1"/>
          <w:sz w:val="22"/>
          <w:szCs w:val="22"/>
        </w:rPr>
        <w:t>(</w:t>
      </w:r>
      <w:r w:rsidR="00C168E7">
        <w:rPr>
          <w:color w:val="000000" w:themeColor="text1"/>
          <w:sz w:val="22"/>
          <w:szCs w:val="22"/>
        </w:rPr>
        <w:t>duzentos e cinco mil, cento e sessenta e oito reais e noventa e dois centavos</w:t>
      </w:r>
      <w:r w:rsidR="00FC36A9" w:rsidRPr="00FC36A9">
        <w:rPr>
          <w:rFonts w:cs="Arial"/>
          <w:color w:val="000000" w:themeColor="text1"/>
          <w:sz w:val="22"/>
          <w:szCs w:val="22"/>
        </w:rPr>
        <w:t>)</w:t>
      </w:r>
    </w:p>
    <w:bookmarkEnd w:id="5"/>
    <w:p w14:paraId="5D6250E2" w14:textId="77777777" w:rsidR="001C53C0" w:rsidRPr="00645D07" w:rsidRDefault="001C53C0" w:rsidP="00645D07">
      <w:pPr>
        <w:pStyle w:val="Recuodecorpodetexto"/>
        <w:widowControl w:val="0"/>
        <w:numPr>
          <w:ilvl w:val="2"/>
          <w:numId w:val="2"/>
        </w:numPr>
        <w:spacing w:before="240" w:after="240"/>
        <w:ind w:left="624" w:right="45" w:hanging="624"/>
        <w:rPr>
          <w:rFonts w:cs="Arial"/>
          <w:color w:val="000000" w:themeColor="text1"/>
          <w:sz w:val="22"/>
          <w:szCs w:val="22"/>
        </w:rPr>
      </w:pPr>
      <w:r w:rsidRPr="00645D07">
        <w:rPr>
          <w:rFonts w:cs="Arial"/>
          <w:color w:val="000000" w:themeColor="text1"/>
          <w:sz w:val="22"/>
          <w:szCs w:val="22"/>
        </w:rPr>
        <w:t xml:space="preserve">Os </w:t>
      </w:r>
      <w:r w:rsidR="00590CC7" w:rsidRPr="00645D07">
        <w:rPr>
          <w:rFonts w:cs="Arial"/>
          <w:color w:val="000000" w:themeColor="text1"/>
          <w:sz w:val="22"/>
          <w:szCs w:val="22"/>
        </w:rPr>
        <w:t>valores</w:t>
      </w:r>
      <w:r w:rsidRPr="00645D07">
        <w:rPr>
          <w:rFonts w:cs="Arial"/>
          <w:color w:val="000000" w:themeColor="text1"/>
          <w:sz w:val="22"/>
          <w:szCs w:val="22"/>
        </w:rPr>
        <w:t xml:space="preserve"> máximos </w:t>
      </w:r>
      <w:r w:rsidR="00590CC7" w:rsidRPr="00645D07">
        <w:rPr>
          <w:rFonts w:cs="Arial"/>
          <w:color w:val="000000" w:themeColor="text1"/>
          <w:sz w:val="22"/>
          <w:szCs w:val="22"/>
        </w:rPr>
        <w:t xml:space="preserve">estimados </w:t>
      </w:r>
      <w:r w:rsidRPr="00645D07">
        <w:rPr>
          <w:rFonts w:cs="Arial"/>
          <w:color w:val="000000" w:themeColor="text1"/>
          <w:sz w:val="22"/>
          <w:szCs w:val="22"/>
        </w:rPr>
        <w:t xml:space="preserve">de cada item englobam também os preços máximos unitários admitidos que </w:t>
      </w:r>
      <w:r w:rsidR="00590CC7" w:rsidRPr="00645D07">
        <w:rPr>
          <w:rFonts w:cs="Arial"/>
          <w:color w:val="000000" w:themeColor="text1"/>
          <w:sz w:val="22"/>
          <w:szCs w:val="22"/>
        </w:rPr>
        <w:t>constam</w:t>
      </w:r>
      <w:r w:rsidRPr="00645D07">
        <w:rPr>
          <w:rFonts w:cs="Arial"/>
          <w:color w:val="000000" w:themeColor="text1"/>
          <w:sz w:val="22"/>
          <w:szCs w:val="22"/>
        </w:rPr>
        <w:t xml:space="preserve"> nas planilhas orçamentárias.</w:t>
      </w:r>
    </w:p>
    <w:p w14:paraId="1FC5DBB9" w14:textId="77777777" w:rsidR="001C53C0" w:rsidRPr="00645D07" w:rsidRDefault="001C53C0" w:rsidP="00645D07">
      <w:pPr>
        <w:pStyle w:val="Recuodecorpodetexto"/>
        <w:widowControl w:val="0"/>
        <w:numPr>
          <w:ilvl w:val="2"/>
          <w:numId w:val="2"/>
        </w:numPr>
        <w:spacing w:before="240" w:after="360"/>
        <w:ind w:left="624" w:right="45" w:hanging="624"/>
        <w:rPr>
          <w:rFonts w:cs="Arial"/>
          <w:color w:val="000000" w:themeColor="text1"/>
          <w:sz w:val="22"/>
          <w:szCs w:val="22"/>
        </w:rPr>
      </w:pPr>
      <w:r w:rsidRPr="00645D07">
        <w:rPr>
          <w:rFonts w:cs="Arial"/>
          <w:color w:val="000000" w:themeColor="text1"/>
          <w:sz w:val="22"/>
          <w:szCs w:val="22"/>
        </w:rPr>
        <w:t xml:space="preserve">O </w:t>
      </w:r>
      <w:r w:rsidR="00590CC7" w:rsidRPr="00645D07">
        <w:rPr>
          <w:rFonts w:cs="Arial"/>
          <w:color w:val="000000" w:themeColor="text1"/>
          <w:sz w:val="22"/>
          <w:szCs w:val="22"/>
        </w:rPr>
        <w:t>valor</w:t>
      </w:r>
      <w:r w:rsidRPr="00645D07">
        <w:rPr>
          <w:rFonts w:cs="Arial"/>
          <w:color w:val="000000" w:themeColor="text1"/>
          <w:sz w:val="22"/>
          <w:szCs w:val="22"/>
        </w:rPr>
        <w:t xml:space="preserve"> máximo </w:t>
      </w:r>
      <w:r w:rsidR="00590CC7" w:rsidRPr="00645D07">
        <w:rPr>
          <w:rFonts w:cs="Arial"/>
          <w:color w:val="000000" w:themeColor="text1"/>
          <w:sz w:val="22"/>
          <w:szCs w:val="22"/>
        </w:rPr>
        <w:t xml:space="preserve">estimado </w:t>
      </w:r>
      <w:r w:rsidRPr="00645D07">
        <w:rPr>
          <w:rFonts w:cs="Arial"/>
          <w:color w:val="000000" w:themeColor="text1"/>
          <w:sz w:val="22"/>
          <w:szCs w:val="22"/>
        </w:rPr>
        <w:t>estabelecido para os serviços constantes das planilhas engloba o fornecimento e a instalação de materiais, peças e equipamentos, bem como a realização dos serviços.</w:t>
      </w:r>
    </w:p>
    <w:bookmarkEnd w:id="4"/>
    <w:p w14:paraId="048B1816" w14:textId="77777777" w:rsidR="001D5F31" w:rsidRPr="004C6B66" w:rsidRDefault="00AD5EA6" w:rsidP="001D5F31">
      <w:pPr>
        <w:pStyle w:val="Recuodecorpodetexto"/>
        <w:widowControl w:val="0"/>
        <w:numPr>
          <w:ilvl w:val="0"/>
          <w:numId w:val="2"/>
        </w:numPr>
        <w:tabs>
          <w:tab w:val="left" w:pos="540"/>
        </w:tabs>
        <w:spacing w:before="240" w:after="240"/>
        <w:ind w:right="44"/>
        <w:rPr>
          <w:rFonts w:cs="Arial"/>
          <w:sz w:val="22"/>
          <w:szCs w:val="22"/>
          <w:u w:val="single"/>
        </w:rPr>
      </w:pPr>
      <w:r w:rsidRPr="0093371F">
        <w:rPr>
          <w:rFonts w:cs="Arial"/>
          <w:b/>
          <w:bCs/>
          <w:sz w:val="22"/>
          <w:szCs w:val="22"/>
          <w:u w:val="single"/>
          <w:lang w:eastAsia="pt-BR"/>
        </w:rPr>
        <w:t>OBRIGAÇÕES ESPECÍFICAS</w:t>
      </w:r>
      <w:r w:rsidR="009007E8" w:rsidRPr="0093371F">
        <w:rPr>
          <w:rFonts w:cs="Arial"/>
          <w:b/>
          <w:bCs/>
          <w:sz w:val="22"/>
          <w:szCs w:val="22"/>
          <w:u w:val="single"/>
          <w:lang w:eastAsia="pt-BR"/>
        </w:rPr>
        <w:t xml:space="preserve"> DA CONTRATADA</w:t>
      </w:r>
    </w:p>
    <w:p w14:paraId="0BEDFBF4" w14:textId="77777777" w:rsidR="00645D07" w:rsidRPr="0061475F" w:rsidRDefault="002D50A2" w:rsidP="002D50A2">
      <w:pPr>
        <w:pStyle w:val="Recuodecorpodetexto"/>
        <w:widowControl w:val="0"/>
        <w:numPr>
          <w:ilvl w:val="1"/>
          <w:numId w:val="2"/>
        </w:numPr>
        <w:tabs>
          <w:tab w:val="clear" w:pos="992"/>
        </w:tabs>
        <w:spacing w:before="240" w:after="240"/>
        <w:ind w:left="540" w:right="44" w:hanging="540"/>
        <w:rPr>
          <w:rFonts w:cs="Arial"/>
          <w:b/>
          <w:sz w:val="22"/>
          <w:szCs w:val="22"/>
        </w:rPr>
      </w:pPr>
      <w:r w:rsidRPr="0093371F">
        <w:rPr>
          <w:b/>
          <w:sz w:val="22"/>
          <w:szCs w:val="22"/>
        </w:rPr>
        <w:t>GARANTIA DOS BENS E SERVIÇO</w:t>
      </w:r>
      <w:r w:rsidR="00645D07">
        <w:rPr>
          <w:b/>
          <w:sz w:val="22"/>
          <w:szCs w:val="22"/>
        </w:rPr>
        <w:t>S</w:t>
      </w:r>
    </w:p>
    <w:p w14:paraId="47D0E678" w14:textId="77777777" w:rsidR="0061475F" w:rsidRDefault="0061475F" w:rsidP="0061475F">
      <w:pPr>
        <w:pStyle w:val="Recuodecorpodetexto"/>
        <w:widowControl w:val="0"/>
        <w:numPr>
          <w:ilvl w:val="2"/>
          <w:numId w:val="2"/>
        </w:numPr>
        <w:spacing w:before="240" w:after="360"/>
        <w:ind w:left="624" w:right="45" w:hanging="624"/>
        <w:rPr>
          <w:rFonts w:cs="Arial"/>
          <w:color w:val="000000" w:themeColor="text1"/>
          <w:sz w:val="22"/>
          <w:szCs w:val="22"/>
        </w:rPr>
      </w:pPr>
      <w:r w:rsidRPr="0061475F">
        <w:rPr>
          <w:rFonts w:cs="Arial"/>
          <w:color w:val="000000" w:themeColor="text1"/>
          <w:sz w:val="22"/>
          <w:szCs w:val="22"/>
        </w:rPr>
        <w:t xml:space="preserve">Devem ser garantidos pela CONTRATADA, a contar da data do recebimento definitivo do serviço contratado, pelo prazo irredutível de 5 (cinco) anos para os serviços de engenharia e 12 (doze) meses para outros materiais e equipamentos, contra defeito de fabricação. </w:t>
      </w:r>
    </w:p>
    <w:p w14:paraId="65DFB1F4" w14:textId="6F648667" w:rsidR="0061475F" w:rsidRDefault="0061475F" w:rsidP="0061475F">
      <w:pPr>
        <w:pStyle w:val="Recuodecorpodetexto"/>
        <w:widowControl w:val="0"/>
        <w:numPr>
          <w:ilvl w:val="2"/>
          <w:numId w:val="2"/>
        </w:numPr>
        <w:spacing w:before="240" w:after="360"/>
        <w:ind w:left="624" w:right="45" w:hanging="624"/>
        <w:rPr>
          <w:rFonts w:cs="Arial"/>
          <w:color w:val="000000" w:themeColor="text1"/>
          <w:sz w:val="22"/>
          <w:szCs w:val="22"/>
        </w:rPr>
      </w:pPr>
      <w:r w:rsidRPr="0061475F">
        <w:rPr>
          <w:rFonts w:cs="Arial"/>
          <w:color w:val="000000" w:themeColor="text1"/>
          <w:sz w:val="22"/>
          <w:szCs w:val="22"/>
        </w:rPr>
        <w:t xml:space="preserve">Nas solicitações de manutenção corretivas, a CONTRATADA se compromete a atender a CAIXA num tempo </w:t>
      </w:r>
      <w:r w:rsidRPr="00003354">
        <w:rPr>
          <w:rFonts w:cs="Arial"/>
          <w:color w:val="000000" w:themeColor="text1"/>
          <w:sz w:val="22"/>
          <w:szCs w:val="22"/>
        </w:rPr>
        <w:t xml:space="preserve">máximo de </w:t>
      </w:r>
      <w:r w:rsidR="00003354" w:rsidRPr="00003354">
        <w:rPr>
          <w:color w:val="000000" w:themeColor="text1"/>
          <w:sz w:val="22"/>
          <w:szCs w:val="22"/>
        </w:rPr>
        <w:t>72 (setenta e duas)</w:t>
      </w:r>
      <w:r w:rsidR="00984690">
        <w:rPr>
          <w:color w:val="000000" w:themeColor="text1"/>
          <w:sz w:val="22"/>
          <w:szCs w:val="22"/>
        </w:rPr>
        <w:t xml:space="preserve"> horas</w:t>
      </w:r>
      <w:r w:rsidRPr="00003354">
        <w:rPr>
          <w:rFonts w:cs="Arial"/>
          <w:color w:val="000000" w:themeColor="text1"/>
          <w:sz w:val="22"/>
          <w:szCs w:val="22"/>
        </w:rPr>
        <w:t>, mesmo quando</w:t>
      </w:r>
      <w:r w:rsidRPr="0061475F">
        <w:rPr>
          <w:rFonts w:cs="Arial"/>
          <w:color w:val="000000" w:themeColor="text1"/>
          <w:sz w:val="22"/>
          <w:szCs w:val="22"/>
        </w:rPr>
        <w:t xml:space="preserve"> sediada fora da cidade onde foi executada a instalação. </w:t>
      </w:r>
    </w:p>
    <w:p w14:paraId="27A46E04" w14:textId="77777777" w:rsidR="0061475F" w:rsidRDefault="0061475F" w:rsidP="0061475F">
      <w:pPr>
        <w:pStyle w:val="Recuodecorpodetexto"/>
        <w:widowControl w:val="0"/>
        <w:numPr>
          <w:ilvl w:val="2"/>
          <w:numId w:val="2"/>
        </w:numPr>
        <w:spacing w:before="240" w:after="360"/>
        <w:ind w:left="624" w:right="45" w:hanging="624"/>
        <w:rPr>
          <w:rFonts w:cs="Arial"/>
          <w:color w:val="000000" w:themeColor="text1"/>
          <w:sz w:val="22"/>
          <w:szCs w:val="22"/>
        </w:rPr>
      </w:pPr>
      <w:r w:rsidRPr="0061475F">
        <w:rPr>
          <w:rFonts w:cs="Arial"/>
          <w:color w:val="000000" w:themeColor="text1"/>
          <w:sz w:val="22"/>
          <w:szCs w:val="22"/>
        </w:rPr>
        <w:t xml:space="preserve">A CONTRATADA providenciará por sua conta, e sem ônus para a CAIXA, a substituição dos materiais, reparação da obra/serviço que apresentar defeito durante o período de garantia e responde pelo dano inerente a essa substituição e/ou reparação. </w:t>
      </w:r>
    </w:p>
    <w:p w14:paraId="6DC49732" w14:textId="74923266" w:rsidR="0061475F" w:rsidRPr="0061475F" w:rsidRDefault="0061475F" w:rsidP="0061475F">
      <w:pPr>
        <w:pStyle w:val="Recuodecorpodetexto"/>
        <w:widowControl w:val="0"/>
        <w:numPr>
          <w:ilvl w:val="2"/>
          <w:numId w:val="2"/>
        </w:numPr>
        <w:spacing w:before="240" w:after="360"/>
        <w:ind w:left="624" w:right="45" w:hanging="624"/>
        <w:rPr>
          <w:rFonts w:cs="Arial"/>
          <w:color w:val="000000" w:themeColor="text1"/>
          <w:sz w:val="22"/>
          <w:szCs w:val="22"/>
        </w:rPr>
      </w:pPr>
      <w:r w:rsidRPr="0061475F">
        <w:rPr>
          <w:rFonts w:cs="Arial"/>
          <w:color w:val="000000" w:themeColor="text1"/>
          <w:sz w:val="22"/>
          <w:szCs w:val="22"/>
        </w:rPr>
        <w:t>A falta de produto não caracteriza motivo de força maior e não exime a CONTRATADA da penalidade a que está sujeita pelo não cumprimento do prazo estabelecido.</w:t>
      </w:r>
    </w:p>
    <w:p w14:paraId="14B20CE1" w14:textId="77777777" w:rsidR="00DF448C" w:rsidRPr="00DF448C" w:rsidRDefault="00A31B11" w:rsidP="00A31B11">
      <w:pPr>
        <w:pStyle w:val="Recuodecorpodetexto"/>
        <w:widowControl w:val="0"/>
        <w:numPr>
          <w:ilvl w:val="1"/>
          <w:numId w:val="2"/>
        </w:numPr>
        <w:tabs>
          <w:tab w:val="clear" w:pos="992"/>
          <w:tab w:val="num" w:pos="540"/>
        </w:tabs>
        <w:spacing w:before="240" w:after="240"/>
        <w:ind w:left="540" w:right="44" w:hanging="540"/>
        <w:rPr>
          <w:rFonts w:cs="Arial"/>
          <w:sz w:val="24"/>
          <w:szCs w:val="24"/>
          <w:u w:val="single"/>
        </w:rPr>
      </w:pPr>
      <w:r w:rsidRPr="00DF448C">
        <w:rPr>
          <w:b/>
          <w:sz w:val="22"/>
          <w:szCs w:val="22"/>
        </w:rPr>
        <w:t>SUBCONTRATAÇÃO</w:t>
      </w:r>
    </w:p>
    <w:p w14:paraId="47963C64" w14:textId="35EF9DAD" w:rsidR="00DF448C" w:rsidRPr="00DF448C" w:rsidRDefault="00A31B11" w:rsidP="00DF448C">
      <w:pPr>
        <w:pStyle w:val="Recuodecorpodetexto"/>
        <w:widowControl w:val="0"/>
        <w:numPr>
          <w:ilvl w:val="2"/>
          <w:numId w:val="2"/>
        </w:numPr>
        <w:spacing w:before="240" w:after="120"/>
        <w:ind w:left="624" w:right="45" w:hanging="624"/>
        <w:rPr>
          <w:rFonts w:cs="Arial"/>
          <w:color w:val="000000" w:themeColor="text1"/>
          <w:sz w:val="22"/>
          <w:szCs w:val="22"/>
        </w:rPr>
      </w:pPr>
      <w:r w:rsidRPr="00DF448C">
        <w:rPr>
          <w:rFonts w:cs="Arial"/>
          <w:color w:val="000000" w:themeColor="text1"/>
          <w:sz w:val="22"/>
          <w:szCs w:val="22"/>
        </w:rPr>
        <w:t xml:space="preserve"> </w:t>
      </w:r>
      <w:r w:rsidR="00DF448C" w:rsidRPr="00097FC5">
        <w:rPr>
          <w:rFonts w:cs="Arial"/>
          <w:color w:val="000000" w:themeColor="text1"/>
          <w:sz w:val="22"/>
          <w:szCs w:val="22"/>
        </w:rPr>
        <w:t>N</w:t>
      </w:r>
      <w:r w:rsidR="00E04D63" w:rsidRPr="00097FC5">
        <w:rPr>
          <w:rFonts w:cs="Arial"/>
          <w:color w:val="000000" w:themeColor="text1"/>
          <w:sz w:val="22"/>
          <w:szCs w:val="22"/>
        </w:rPr>
        <w:t>ão será permitida a subcontratação para execução dos serviços</w:t>
      </w:r>
      <w:r w:rsidR="002B504B">
        <w:rPr>
          <w:rFonts w:cs="Arial"/>
          <w:color w:val="000000" w:themeColor="text1"/>
          <w:sz w:val="22"/>
          <w:szCs w:val="22"/>
        </w:rPr>
        <w:t>.</w:t>
      </w:r>
    </w:p>
    <w:p w14:paraId="44086AF7" w14:textId="77777777" w:rsidR="00DF448C" w:rsidRPr="003F2A16" w:rsidRDefault="00220B81" w:rsidP="00FA54EF">
      <w:pPr>
        <w:pStyle w:val="Recuodecorpodetexto"/>
        <w:widowControl w:val="0"/>
        <w:numPr>
          <w:ilvl w:val="1"/>
          <w:numId w:val="2"/>
        </w:numPr>
        <w:tabs>
          <w:tab w:val="clear" w:pos="992"/>
        </w:tabs>
        <w:spacing w:before="240" w:after="240"/>
        <w:ind w:left="567" w:right="44" w:hanging="567"/>
        <w:rPr>
          <w:rFonts w:cs="Arial"/>
          <w:sz w:val="22"/>
          <w:szCs w:val="22"/>
        </w:rPr>
      </w:pPr>
      <w:r w:rsidRPr="003F2A16">
        <w:rPr>
          <w:rFonts w:cs="Arial"/>
          <w:b/>
          <w:sz w:val="22"/>
          <w:szCs w:val="22"/>
        </w:rPr>
        <w:t>QUALIFICAÇÃO</w:t>
      </w:r>
      <w:r w:rsidR="00E854F6" w:rsidRPr="003F2A16">
        <w:rPr>
          <w:rFonts w:cs="Arial"/>
          <w:b/>
          <w:sz w:val="22"/>
          <w:szCs w:val="22"/>
        </w:rPr>
        <w:t xml:space="preserve"> TÉCNIC</w:t>
      </w:r>
      <w:r w:rsidR="00DF448C" w:rsidRPr="003F2A16">
        <w:rPr>
          <w:rFonts w:cs="Arial"/>
          <w:b/>
          <w:sz w:val="22"/>
          <w:szCs w:val="22"/>
        </w:rPr>
        <w:t>A</w:t>
      </w:r>
    </w:p>
    <w:p w14:paraId="664BE488" w14:textId="38648AC4" w:rsidR="00A34CE8" w:rsidRPr="00A34CE8" w:rsidRDefault="00A34CE8" w:rsidP="00A34CE8">
      <w:pPr>
        <w:jc w:val="both"/>
        <w:rPr>
          <w:rFonts w:cs="Arial"/>
          <w:color w:val="000000" w:themeColor="text1"/>
          <w:szCs w:val="22"/>
        </w:rPr>
      </w:pPr>
      <w:r w:rsidRPr="00A34CE8">
        <w:rPr>
          <w:rFonts w:cs="Arial"/>
          <w:szCs w:val="22"/>
        </w:rPr>
        <w:t>4.3.1</w:t>
      </w:r>
      <w:r w:rsidRPr="00A34CE8">
        <w:rPr>
          <w:rFonts w:cs="Arial"/>
          <w:szCs w:val="22"/>
        </w:rPr>
        <w:tab/>
        <w:t>Para a qualificação técnica, a licitante deverá apresentar r</w:t>
      </w:r>
      <w:r w:rsidRPr="00A34CE8">
        <w:rPr>
          <w:rFonts w:cs="Arial"/>
          <w:color w:val="000000" w:themeColor="text1"/>
          <w:szCs w:val="22"/>
        </w:rPr>
        <w:t xml:space="preserve">egistro da empresa junto ao conselho de classe – CREA - conforme cláusula padrão dos editais da Caixa para serviços comuns de engenharia. </w:t>
      </w:r>
    </w:p>
    <w:p w14:paraId="088B110C" w14:textId="2256F6BF" w:rsidR="00A34CE8" w:rsidRPr="00A34CE8" w:rsidRDefault="00A34CE8" w:rsidP="00984690">
      <w:pPr>
        <w:pStyle w:val="PargrafodaLista"/>
        <w:numPr>
          <w:ilvl w:val="2"/>
          <w:numId w:val="26"/>
        </w:numPr>
        <w:spacing w:before="120" w:after="120"/>
        <w:rPr>
          <w:rFonts w:ascii="Arial" w:hAnsi="Arial" w:cs="Arial"/>
          <w:color w:val="000000" w:themeColor="text1"/>
          <w:sz w:val="22"/>
          <w:szCs w:val="22"/>
        </w:rPr>
      </w:pPr>
      <w:r w:rsidRPr="00A34CE8">
        <w:rPr>
          <w:rFonts w:ascii="Arial" w:hAnsi="Arial" w:cs="Arial"/>
          <w:color w:val="000000" w:themeColor="text1"/>
          <w:sz w:val="22"/>
          <w:szCs w:val="22"/>
        </w:rPr>
        <w:t xml:space="preserve">Parcela de maior relevância: </w:t>
      </w:r>
    </w:p>
    <w:p w14:paraId="5A19B274" w14:textId="77777777" w:rsidR="00A34CE8" w:rsidRPr="00A34CE8" w:rsidRDefault="00A34CE8" w:rsidP="00984690">
      <w:pPr>
        <w:numPr>
          <w:ilvl w:val="0"/>
          <w:numId w:val="25"/>
        </w:numPr>
        <w:tabs>
          <w:tab w:val="left" w:pos="1140"/>
        </w:tabs>
        <w:suppressAutoHyphens w:val="0"/>
        <w:autoSpaceDE w:val="0"/>
        <w:autoSpaceDN w:val="0"/>
        <w:adjustRightInd w:val="0"/>
        <w:jc w:val="both"/>
        <w:rPr>
          <w:rFonts w:cs="Arial"/>
          <w:b/>
          <w:bCs/>
          <w:color w:val="000000" w:themeColor="text1"/>
          <w:szCs w:val="22"/>
        </w:rPr>
      </w:pPr>
      <w:r w:rsidRPr="00A34CE8">
        <w:rPr>
          <w:rFonts w:cs="Arial"/>
          <w:b/>
          <w:bCs/>
          <w:color w:val="000000" w:themeColor="text1"/>
          <w:szCs w:val="22"/>
        </w:rPr>
        <w:t xml:space="preserve">Fornecimento e instalação de Subestação de 225 kVA, sem quantitativo mínimo </w:t>
      </w:r>
    </w:p>
    <w:p w14:paraId="26DFF5B7" w14:textId="77777777" w:rsidR="00A34CE8" w:rsidRPr="00141688" w:rsidRDefault="00A34CE8" w:rsidP="00A34CE8">
      <w:pPr>
        <w:tabs>
          <w:tab w:val="left" w:pos="1140"/>
        </w:tabs>
        <w:autoSpaceDE w:val="0"/>
        <w:autoSpaceDN w:val="0"/>
        <w:adjustRightInd w:val="0"/>
        <w:ind w:left="1068"/>
        <w:jc w:val="both"/>
        <w:rPr>
          <w:color w:val="000000" w:themeColor="text1"/>
        </w:rPr>
      </w:pPr>
    </w:p>
    <w:p w14:paraId="78E244B2" w14:textId="77777777" w:rsidR="00A34CE8" w:rsidRDefault="00A34CE8" w:rsidP="00A34CE8">
      <w:pPr>
        <w:tabs>
          <w:tab w:val="left" w:pos="1140"/>
        </w:tabs>
        <w:autoSpaceDE w:val="0"/>
        <w:autoSpaceDN w:val="0"/>
        <w:adjustRightInd w:val="0"/>
        <w:ind w:left="720"/>
        <w:jc w:val="both"/>
        <w:rPr>
          <w:color w:val="000000" w:themeColor="text1"/>
        </w:rPr>
      </w:pPr>
      <w:r w:rsidRPr="00B56122">
        <w:rPr>
          <w:color w:val="000000" w:themeColor="text1"/>
          <w:u w:val="single"/>
        </w:rPr>
        <w:t>Observações</w:t>
      </w:r>
      <w:r>
        <w:rPr>
          <w:color w:val="000000" w:themeColor="text1"/>
        </w:rPr>
        <w:t>:</w:t>
      </w:r>
    </w:p>
    <w:p w14:paraId="6688D0F9" w14:textId="77777777" w:rsidR="006E1C64" w:rsidRDefault="006E1C64" w:rsidP="00A34CE8">
      <w:pPr>
        <w:tabs>
          <w:tab w:val="left" w:pos="1140"/>
        </w:tabs>
        <w:autoSpaceDE w:val="0"/>
        <w:autoSpaceDN w:val="0"/>
        <w:adjustRightInd w:val="0"/>
        <w:ind w:left="720"/>
        <w:jc w:val="both"/>
        <w:rPr>
          <w:color w:val="000000" w:themeColor="text1"/>
        </w:rPr>
      </w:pPr>
    </w:p>
    <w:p w14:paraId="5F51D188" w14:textId="3A85FA32" w:rsidR="006E1C64" w:rsidRDefault="006E1C64" w:rsidP="006E1C64">
      <w:pPr>
        <w:tabs>
          <w:tab w:val="left" w:pos="1140"/>
        </w:tabs>
        <w:autoSpaceDE w:val="0"/>
        <w:autoSpaceDN w:val="0"/>
        <w:adjustRightInd w:val="0"/>
        <w:jc w:val="both"/>
      </w:pPr>
      <w:r>
        <w:t>O responsável técnico será um engenheiro eletricista, para o item “a”.</w:t>
      </w:r>
    </w:p>
    <w:p w14:paraId="23157570" w14:textId="77777777" w:rsidR="006E1C64" w:rsidRDefault="006E1C64" w:rsidP="00A34CE8">
      <w:pPr>
        <w:tabs>
          <w:tab w:val="left" w:pos="1140"/>
        </w:tabs>
        <w:autoSpaceDE w:val="0"/>
        <w:autoSpaceDN w:val="0"/>
        <w:adjustRightInd w:val="0"/>
        <w:ind w:left="720"/>
        <w:jc w:val="both"/>
        <w:rPr>
          <w:color w:val="000000" w:themeColor="text1"/>
        </w:rPr>
      </w:pPr>
    </w:p>
    <w:p w14:paraId="0AB39C29" w14:textId="1F99A723" w:rsidR="00A34CE8" w:rsidRPr="00624153" w:rsidRDefault="00A34CE8" w:rsidP="00624153">
      <w:pPr>
        <w:tabs>
          <w:tab w:val="left" w:pos="1140"/>
        </w:tabs>
        <w:autoSpaceDE w:val="0"/>
        <w:autoSpaceDN w:val="0"/>
        <w:adjustRightInd w:val="0"/>
        <w:jc w:val="both"/>
        <w:rPr>
          <w:color w:val="000000" w:themeColor="text1"/>
        </w:rPr>
      </w:pPr>
      <w:r w:rsidRPr="00624153">
        <w:rPr>
          <w:color w:val="000000" w:themeColor="text1"/>
        </w:rPr>
        <w:t xml:space="preserve">Para as parcelas, foi considerado o item com capacidade suficiente para comprovar a qualificação técnica da empresa, valendo-se do princípio da razoabilidade, entende-se que os quantitativos mínimos exigidos, para as parcelas de maior relevância do objeto a ser contratado, garantem a comprovação de execução de obras ou serviços semelhantes às características, quantidades e prazos para atendimento às demandas das unidades Caixa. </w:t>
      </w:r>
    </w:p>
    <w:p w14:paraId="277A98FA" w14:textId="77777777" w:rsidR="00A34CE8" w:rsidRPr="00B56122" w:rsidRDefault="00A34CE8" w:rsidP="00A34CE8">
      <w:pPr>
        <w:tabs>
          <w:tab w:val="left" w:pos="1140"/>
        </w:tabs>
        <w:autoSpaceDE w:val="0"/>
        <w:autoSpaceDN w:val="0"/>
        <w:adjustRightInd w:val="0"/>
        <w:ind w:left="720"/>
        <w:jc w:val="both"/>
        <w:rPr>
          <w:color w:val="000000" w:themeColor="text1"/>
        </w:rPr>
      </w:pPr>
    </w:p>
    <w:p w14:paraId="254B7E9F" w14:textId="73281206" w:rsidR="00A34CE8" w:rsidRPr="00835E1D" w:rsidRDefault="00A34CE8" w:rsidP="00624153">
      <w:pPr>
        <w:tabs>
          <w:tab w:val="left" w:pos="1140"/>
        </w:tabs>
        <w:autoSpaceDE w:val="0"/>
        <w:autoSpaceDN w:val="0"/>
        <w:adjustRightInd w:val="0"/>
        <w:jc w:val="both"/>
        <w:rPr>
          <w:color w:val="000000" w:themeColor="text1"/>
        </w:rPr>
      </w:pPr>
      <w:r w:rsidRPr="00B56122">
        <w:rPr>
          <w:color w:val="000000" w:themeColor="text1"/>
        </w:rPr>
        <w:t>Para a comprovação de vínculo profissional, a licitante deverá possuir, em seu quadro de responsáveis técnicos, na data de recebimento das propostas comerciais, profissionais de nível superior com graduação em Engenharia, devidamente reconhecido pela entidade competente    detentores de atestados de responsabilidade técnica, indicados para o exercício de atividades/execução de serviços de  complexidade tecnológica e operacional equivalente ou superior às parcelas de maior relevância e valor significativo do objeto desta</w:t>
      </w:r>
      <w:r w:rsidR="00DE2B65">
        <w:rPr>
          <w:color w:val="000000" w:themeColor="text1"/>
        </w:rPr>
        <w:t xml:space="preserve"> </w:t>
      </w:r>
      <w:r w:rsidRPr="00B56122">
        <w:rPr>
          <w:color w:val="000000" w:themeColor="text1"/>
        </w:rPr>
        <w:t>licitação, acompanhados da respectiva CAT – Certidão de Acervo Técnico, emitida pelo CREA, mediante:</w:t>
      </w:r>
    </w:p>
    <w:p w14:paraId="5C455E65" w14:textId="77777777" w:rsidR="00A34CE8" w:rsidRPr="00835E1D" w:rsidRDefault="00A34CE8" w:rsidP="00A34CE8">
      <w:pPr>
        <w:tabs>
          <w:tab w:val="left" w:pos="1140"/>
        </w:tabs>
        <w:autoSpaceDE w:val="0"/>
        <w:autoSpaceDN w:val="0"/>
        <w:adjustRightInd w:val="0"/>
        <w:ind w:left="720"/>
        <w:jc w:val="both"/>
        <w:rPr>
          <w:color w:val="000000" w:themeColor="text1"/>
        </w:rPr>
      </w:pPr>
    </w:p>
    <w:p w14:paraId="6C433137" w14:textId="77777777" w:rsidR="00A34CE8" w:rsidRPr="00835E1D" w:rsidRDefault="00A34CE8" w:rsidP="00A34CE8">
      <w:pPr>
        <w:tabs>
          <w:tab w:val="left" w:pos="1140"/>
        </w:tabs>
        <w:autoSpaceDE w:val="0"/>
        <w:autoSpaceDN w:val="0"/>
        <w:adjustRightInd w:val="0"/>
        <w:ind w:left="720"/>
        <w:jc w:val="both"/>
        <w:rPr>
          <w:color w:val="000000" w:themeColor="text1"/>
        </w:rPr>
      </w:pPr>
      <w:r w:rsidRPr="00835E1D">
        <w:rPr>
          <w:color w:val="000000" w:themeColor="text1"/>
        </w:rPr>
        <w:t xml:space="preserve"> </w:t>
      </w:r>
      <w:r>
        <w:rPr>
          <w:color w:val="000000" w:themeColor="text1"/>
        </w:rPr>
        <w:tab/>
      </w:r>
      <w:r w:rsidRPr="00835E1D">
        <w:rPr>
          <w:color w:val="000000" w:themeColor="text1"/>
        </w:rPr>
        <w:t>a) no caso de ser sócio proprietário da empresa, do contrato social ou outro documento legal registrado na Junta Comercial;</w:t>
      </w:r>
    </w:p>
    <w:p w14:paraId="68C3F3BA" w14:textId="77777777" w:rsidR="00A34CE8" w:rsidRPr="00835E1D" w:rsidRDefault="00A34CE8" w:rsidP="00A34CE8">
      <w:pPr>
        <w:tabs>
          <w:tab w:val="left" w:pos="1140"/>
        </w:tabs>
        <w:autoSpaceDE w:val="0"/>
        <w:autoSpaceDN w:val="0"/>
        <w:adjustRightInd w:val="0"/>
        <w:ind w:left="720"/>
        <w:jc w:val="both"/>
        <w:rPr>
          <w:color w:val="000000" w:themeColor="text1"/>
        </w:rPr>
      </w:pPr>
      <w:r>
        <w:rPr>
          <w:color w:val="000000" w:themeColor="text1"/>
        </w:rPr>
        <w:tab/>
      </w:r>
      <w:r w:rsidRPr="00835E1D">
        <w:rPr>
          <w:color w:val="000000" w:themeColor="text1"/>
        </w:rPr>
        <w:t>b) no caso de empregado da empresa, da Carteira de Trabalho e Previdência Social (CTPS), comprovando o vínculo</w:t>
      </w:r>
      <w:r>
        <w:rPr>
          <w:color w:val="000000" w:themeColor="text1"/>
        </w:rPr>
        <w:t xml:space="preserve"> </w:t>
      </w:r>
      <w:r w:rsidRPr="00835E1D">
        <w:rPr>
          <w:color w:val="000000" w:themeColor="text1"/>
        </w:rPr>
        <w:t>empregatício do profissional com a licitante;</w:t>
      </w:r>
    </w:p>
    <w:p w14:paraId="406A2460" w14:textId="77777777" w:rsidR="00A34CE8" w:rsidRDefault="00A34CE8" w:rsidP="00A34CE8">
      <w:pPr>
        <w:tabs>
          <w:tab w:val="left" w:pos="1140"/>
        </w:tabs>
        <w:autoSpaceDE w:val="0"/>
        <w:autoSpaceDN w:val="0"/>
        <w:adjustRightInd w:val="0"/>
        <w:ind w:left="720"/>
        <w:jc w:val="both"/>
        <w:rPr>
          <w:color w:val="000000" w:themeColor="text1"/>
        </w:rPr>
      </w:pPr>
      <w:r>
        <w:rPr>
          <w:color w:val="000000" w:themeColor="text1"/>
        </w:rPr>
        <w:tab/>
      </w:r>
      <w:r w:rsidRPr="00835E1D">
        <w:rPr>
          <w:color w:val="000000" w:themeColor="text1"/>
        </w:rPr>
        <w:t>c) no caso de profissionais que detenham vínculo por Contrato de Prestação de Serviços, do Instrumento Particular de</w:t>
      </w:r>
      <w:r>
        <w:rPr>
          <w:color w:val="000000" w:themeColor="text1"/>
        </w:rPr>
        <w:t xml:space="preserve"> </w:t>
      </w:r>
      <w:r w:rsidRPr="00835E1D">
        <w:rPr>
          <w:color w:val="000000" w:themeColor="text1"/>
        </w:rPr>
        <w:t>Prestação de Serviços celebrado entre o profissional e a licitante registrado ou carimbado pelo CREA."</w:t>
      </w:r>
    </w:p>
    <w:p w14:paraId="6C4C7A7D" w14:textId="77777777" w:rsidR="0084111D" w:rsidRPr="00835E1D" w:rsidRDefault="0084111D" w:rsidP="00A34CE8">
      <w:pPr>
        <w:tabs>
          <w:tab w:val="left" w:pos="1140"/>
        </w:tabs>
        <w:autoSpaceDE w:val="0"/>
        <w:autoSpaceDN w:val="0"/>
        <w:adjustRightInd w:val="0"/>
        <w:ind w:left="720"/>
        <w:jc w:val="both"/>
        <w:rPr>
          <w:color w:val="000000" w:themeColor="text1"/>
        </w:rPr>
      </w:pPr>
    </w:p>
    <w:p w14:paraId="43024FBD" w14:textId="4D041149" w:rsidR="00A34CE8" w:rsidRDefault="00A34CE8" w:rsidP="00624153">
      <w:pPr>
        <w:tabs>
          <w:tab w:val="left" w:pos="1140"/>
        </w:tabs>
        <w:autoSpaceDE w:val="0"/>
        <w:autoSpaceDN w:val="0"/>
        <w:adjustRightInd w:val="0"/>
        <w:jc w:val="both"/>
        <w:rPr>
          <w:color w:val="000000" w:themeColor="text1"/>
        </w:rPr>
      </w:pPr>
      <w:r w:rsidRPr="00835E1D">
        <w:rPr>
          <w:color w:val="000000" w:themeColor="text1"/>
        </w:rPr>
        <w:t>Serão dispensadas as comprovações acima dos Profissionais Responsáveis Técnicos, que estiverem relacionados na Certidão de Registro da Pessoa Jurídica licitante no CREA.</w:t>
      </w:r>
    </w:p>
    <w:p w14:paraId="706EA6D2" w14:textId="4A131638" w:rsidR="008C5759" w:rsidRPr="00473C3D" w:rsidRDefault="001C53C0" w:rsidP="004E584D">
      <w:pPr>
        <w:widowControl w:val="0"/>
        <w:numPr>
          <w:ilvl w:val="1"/>
          <w:numId w:val="2"/>
        </w:numPr>
        <w:tabs>
          <w:tab w:val="clear" w:pos="992"/>
          <w:tab w:val="num" w:pos="540"/>
          <w:tab w:val="num" w:pos="720"/>
        </w:tabs>
        <w:spacing w:before="240" w:after="240"/>
        <w:ind w:left="540" w:right="44" w:hanging="540"/>
        <w:jc w:val="both"/>
        <w:rPr>
          <w:rFonts w:cs="Arial"/>
          <w:b/>
          <w:szCs w:val="22"/>
        </w:rPr>
      </w:pPr>
      <w:r w:rsidRPr="00473C3D">
        <w:rPr>
          <w:rFonts w:cs="Arial"/>
          <w:b/>
          <w:szCs w:val="22"/>
        </w:rPr>
        <w:t>GESTÃO DE RESÍDUOS SÓLIDOS</w:t>
      </w:r>
    </w:p>
    <w:p w14:paraId="54FE1C36" w14:textId="13762725" w:rsidR="009516EB" w:rsidRPr="00473C3D" w:rsidRDefault="001C53C0" w:rsidP="004E584D">
      <w:pPr>
        <w:pStyle w:val="Recuodecorpodetexto"/>
        <w:widowControl w:val="0"/>
        <w:numPr>
          <w:ilvl w:val="2"/>
          <w:numId w:val="2"/>
        </w:numPr>
        <w:spacing w:before="240" w:after="120"/>
        <w:ind w:left="624" w:right="45" w:hanging="624"/>
        <w:rPr>
          <w:sz w:val="22"/>
          <w:szCs w:val="22"/>
        </w:rPr>
      </w:pPr>
      <w:r w:rsidRPr="00473C3D">
        <w:rPr>
          <w:sz w:val="22"/>
          <w:szCs w:val="22"/>
        </w:rPr>
        <w:t>Cumprir o que dispõe a legislação ambiental, as diretrizes da Lei 12.305/2010, que trata da Política Nacional de Resíduos Sólidos, bem como a Resolução CONAMA nº 307/2002, alterada pela Resolução CONAMA nº 348/2004, que estabelece critérios e procedimentos para a gestão dos resíduos da construção civil e demolição, conforme existência de local apropriado no município.</w:t>
      </w:r>
    </w:p>
    <w:p w14:paraId="21534F4F" w14:textId="77777777" w:rsidR="00A32108" w:rsidRPr="00A32108" w:rsidRDefault="009516EB" w:rsidP="009516EB">
      <w:pPr>
        <w:widowControl w:val="0"/>
        <w:numPr>
          <w:ilvl w:val="1"/>
          <w:numId w:val="2"/>
        </w:numPr>
        <w:tabs>
          <w:tab w:val="clear" w:pos="992"/>
          <w:tab w:val="num" w:pos="540"/>
          <w:tab w:val="num" w:pos="720"/>
        </w:tabs>
        <w:spacing w:before="240" w:after="240"/>
        <w:ind w:left="540" w:right="44" w:hanging="540"/>
        <w:jc w:val="both"/>
        <w:rPr>
          <w:rFonts w:cs="Arial"/>
          <w:bCs/>
          <w:szCs w:val="22"/>
          <w:lang w:eastAsia="pt-BR"/>
        </w:rPr>
      </w:pPr>
      <w:r w:rsidRPr="009516EB">
        <w:rPr>
          <w:rFonts w:cs="Arial"/>
          <w:b/>
          <w:szCs w:val="22"/>
        </w:rPr>
        <w:t>CRONOGRAMA</w:t>
      </w:r>
    </w:p>
    <w:p w14:paraId="338D2819" w14:textId="6EEE54AE" w:rsidR="001C53C0" w:rsidRPr="00A32108" w:rsidRDefault="009516EB" w:rsidP="00A32108">
      <w:pPr>
        <w:pStyle w:val="Recuodecorpodetexto"/>
        <w:widowControl w:val="0"/>
        <w:numPr>
          <w:ilvl w:val="2"/>
          <w:numId w:val="2"/>
        </w:numPr>
        <w:spacing w:before="240" w:after="240"/>
        <w:ind w:left="624" w:right="45" w:hanging="624"/>
        <w:rPr>
          <w:rFonts w:cs="Arial"/>
          <w:color w:val="000000" w:themeColor="text1"/>
          <w:sz w:val="22"/>
          <w:szCs w:val="22"/>
        </w:rPr>
      </w:pPr>
      <w:r w:rsidRPr="00A32108">
        <w:rPr>
          <w:rFonts w:cs="Arial"/>
          <w:color w:val="000000" w:themeColor="text1"/>
          <w:sz w:val="22"/>
          <w:szCs w:val="22"/>
        </w:rPr>
        <w:t xml:space="preserve">Apresentar o cronograma físico-financeiro da intervenção nos prazos acordados com a </w:t>
      </w:r>
      <w:r w:rsidR="000F0D6D" w:rsidRPr="00A32108">
        <w:rPr>
          <w:rFonts w:cs="Arial"/>
          <w:color w:val="000000" w:themeColor="text1"/>
          <w:sz w:val="22"/>
          <w:szCs w:val="22"/>
        </w:rPr>
        <w:t>C</w:t>
      </w:r>
      <w:r w:rsidR="00B814F5">
        <w:rPr>
          <w:rFonts w:cs="Arial"/>
          <w:color w:val="000000" w:themeColor="text1"/>
          <w:sz w:val="22"/>
          <w:szCs w:val="22"/>
        </w:rPr>
        <w:t>ILOGRE</w:t>
      </w:r>
      <w:r w:rsidRPr="00A32108">
        <w:rPr>
          <w:rFonts w:cs="Arial"/>
          <w:color w:val="000000" w:themeColor="text1"/>
          <w:sz w:val="22"/>
          <w:szCs w:val="22"/>
        </w:rPr>
        <w:t>. A CONTRATADA deve obedecer rigorosamente aos prazos fixados no cronograma físico-financeiro, uma vez que este constitui Instrumento de Avaliação do andamento dos serviços e cumprimento contratual, bem como indicação do local de execução e especificações da intervenção/serviço.</w:t>
      </w:r>
    </w:p>
    <w:p w14:paraId="62CCFAB6" w14:textId="77777777" w:rsidR="00A32108" w:rsidRPr="00A32108" w:rsidRDefault="009516EB" w:rsidP="001E5060">
      <w:pPr>
        <w:widowControl w:val="0"/>
        <w:numPr>
          <w:ilvl w:val="1"/>
          <w:numId w:val="2"/>
        </w:numPr>
        <w:tabs>
          <w:tab w:val="clear" w:pos="992"/>
          <w:tab w:val="num" w:pos="567"/>
        </w:tabs>
        <w:spacing w:before="240" w:after="240"/>
        <w:ind w:left="567" w:right="44" w:hanging="567"/>
        <w:jc w:val="both"/>
        <w:rPr>
          <w:rFonts w:cs="Arial"/>
          <w:bCs/>
          <w:szCs w:val="22"/>
          <w:lang w:eastAsia="pt-BR"/>
        </w:rPr>
      </w:pPr>
      <w:r w:rsidRPr="001E5060">
        <w:rPr>
          <w:rFonts w:cs="Arial"/>
          <w:b/>
          <w:bCs/>
          <w:szCs w:val="22"/>
          <w:lang w:eastAsia="pt-BR"/>
        </w:rPr>
        <w:t>SEGUROS</w:t>
      </w:r>
    </w:p>
    <w:p w14:paraId="494810D0" w14:textId="392530C6" w:rsidR="009516EB" w:rsidRPr="00A32108" w:rsidRDefault="009516EB" w:rsidP="00A32108">
      <w:pPr>
        <w:pStyle w:val="Recuodecorpodetexto"/>
        <w:widowControl w:val="0"/>
        <w:numPr>
          <w:ilvl w:val="2"/>
          <w:numId w:val="2"/>
        </w:numPr>
        <w:spacing w:before="240" w:after="240"/>
        <w:ind w:left="624" w:right="45" w:hanging="624"/>
        <w:rPr>
          <w:rFonts w:cs="Arial"/>
          <w:color w:val="000000" w:themeColor="text1"/>
          <w:sz w:val="22"/>
          <w:szCs w:val="22"/>
        </w:rPr>
      </w:pPr>
      <w:r w:rsidRPr="00A32108">
        <w:rPr>
          <w:rFonts w:cs="Arial"/>
          <w:color w:val="000000" w:themeColor="text1"/>
          <w:sz w:val="22"/>
          <w:szCs w:val="22"/>
        </w:rPr>
        <w:t>O seguro de risco de engenharia e o seguro de responsabilidade civil por acidentes pessoais e danos materiais, incluído seguro de incêndio, será exigido para todos os contratos emitidos, exceto quando for dispensado pela análise técnica quanto a complexidade da intervenção em contratação, sem detrimento para a correlação custo benefício, em subsídio à decisão gerencial, formalizado na emissão do contrato. O seguro de risco de engenharia e o seguro de responsabilidade civil por acidentes pessoais e danos materiais deverão ser apresentados conforme abaixo:</w:t>
      </w:r>
    </w:p>
    <w:p w14:paraId="6CB9CB35" w14:textId="77777777" w:rsidR="009516EB" w:rsidRPr="00A32108" w:rsidRDefault="009516EB" w:rsidP="00A32108">
      <w:pPr>
        <w:pStyle w:val="Recuodecorpodetexto"/>
        <w:widowControl w:val="0"/>
        <w:numPr>
          <w:ilvl w:val="2"/>
          <w:numId w:val="2"/>
        </w:numPr>
        <w:spacing w:before="240" w:after="240"/>
        <w:ind w:left="624" w:right="45" w:hanging="624"/>
        <w:rPr>
          <w:rFonts w:cs="Arial"/>
          <w:color w:val="000000" w:themeColor="text1"/>
          <w:sz w:val="22"/>
          <w:szCs w:val="22"/>
        </w:rPr>
      </w:pPr>
      <w:bookmarkStart w:id="6" w:name="_Hlk9940674"/>
      <w:r w:rsidRPr="00A32108">
        <w:rPr>
          <w:rFonts w:cs="Arial"/>
          <w:color w:val="000000" w:themeColor="text1"/>
          <w:sz w:val="22"/>
          <w:szCs w:val="22"/>
        </w:rPr>
        <w:t xml:space="preserve">O </w:t>
      </w:r>
      <w:r w:rsidRPr="00F34AC3">
        <w:rPr>
          <w:rFonts w:cs="Arial"/>
          <w:color w:val="000000" w:themeColor="text1"/>
          <w:sz w:val="22"/>
          <w:szCs w:val="22"/>
          <w:u w:val="single"/>
        </w:rPr>
        <w:t>seguro de risco de engenharia</w:t>
      </w:r>
      <w:r w:rsidRPr="00A32108">
        <w:rPr>
          <w:rFonts w:cs="Arial"/>
          <w:color w:val="000000" w:themeColor="text1"/>
          <w:sz w:val="22"/>
          <w:szCs w:val="22"/>
        </w:rPr>
        <w:t xml:space="preserve"> deve especificar </w:t>
      </w:r>
      <w:r w:rsidR="00AD111D" w:rsidRPr="00A32108">
        <w:rPr>
          <w:rFonts w:cs="Arial"/>
          <w:color w:val="000000" w:themeColor="text1"/>
          <w:sz w:val="22"/>
          <w:szCs w:val="22"/>
        </w:rPr>
        <w:t xml:space="preserve">os </w:t>
      </w:r>
      <w:r w:rsidR="007D6C1F" w:rsidRPr="00A32108">
        <w:rPr>
          <w:rFonts w:cs="Arial"/>
          <w:color w:val="000000" w:themeColor="text1"/>
          <w:sz w:val="22"/>
          <w:szCs w:val="22"/>
        </w:rPr>
        <w:t xml:space="preserve">limites de indenização/garantia, </w:t>
      </w:r>
      <w:r w:rsidR="00AD111D" w:rsidRPr="00A32108">
        <w:rPr>
          <w:rFonts w:cs="Arial"/>
          <w:color w:val="000000" w:themeColor="text1"/>
          <w:sz w:val="22"/>
          <w:szCs w:val="22"/>
        </w:rPr>
        <w:t>com</w:t>
      </w:r>
      <w:r w:rsidRPr="00A32108">
        <w:rPr>
          <w:rFonts w:cs="Arial"/>
          <w:color w:val="000000" w:themeColor="text1"/>
          <w:sz w:val="22"/>
          <w:szCs w:val="22"/>
        </w:rPr>
        <w:t xml:space="preserve"> valores de cobertura básica que corresponda ao valor total do serviço, bem como </w:t>
      </w:r>
      <w:r w:rsidRPr="00A32108">
        <w:rPr>
          <w:rFonts w:cs="Arial"/>
          <w:color w:val="000000" w:themeColor="text1"/>
          <w:sz w:val="22"/>
          <w:szCs w:val="22"/>
        </w:rPr>
        <w:lastRenderedPageBreak/>
        <w:t>a de cobertura adicional</w:t>
      </w:r>
      <w:r w:rsidR="00182378" w:rsidRPr="00A32108">
        <w:rPr>
          <w:rFonts w:cs="Arial"/>
          <w:color w:val="000000" w:themeColor="text1"/>
          <w:sz w:val="22"/>
          <w:szCs w:val="22"/>
        </w:rPr>
        <w:t xml:space="preserve"> </w:t>
      </w:r>
      <w:r w:rsidR="00565CA1" w:rsidRPr="00A32108">
        <w:rPr>
          <w:rFonts w:cs="Arial"/>
          <w:color w:val="000000" w:themeColor="text1"/>
          <w:sz w:val="22"/>
          <w:szCs w:val="22"/>
        </w:rPr>
        <w:t xml:space="preserve">de no </w:t>
      </w:r>
      <w:r w:rsidRPr="00A32108">
        <w:rPr>
          <w:rFonts w:cs="Arial"/>
          <w:color w:val="000000" w:themeColor="text1"/>
          <w:sz w:val="22"/>
          <w:szCs w:val="22"/>
        </w:rPr>
        <w:t>mínimo 30% da cobertura básica.</w:t>
      </w:r>
      <w:bookmarkEnd w:id="6"/>
    </w:p>
    <w:p w14:paraId="2EB5B3AE" w14:textId="5527AE8D" w:rsidR="009516EB" w:rsidRPr="00A32108" w:rsidRDefault="009516EB" w:rsidP="00A32108">
      <w:pPr>
        <w:pStyle w:val="Recuodecorpodetexto"/>
        <w:widowControl w:val="0"/>
        <w:numPr>
          <w:ilvl w:val="2"/>
          <w:numId w:val="2"/>
        </w:numPr>
        <w:spacing w:before="240" w:after="240"/>
        <w:ind w:left="624" w:right="45" w:hanging="624"/>
        <w:rPr>
          <w:rFonts w:cs="Arial"/>
          <w:color w:val="000000" w:themeColor="text1"/>
          <w:sz w:val="22"/>
          <w:szCs w:val="22"/>
        </w:rPr>
      </w:pPr>
      <w:r w:rsidRPr="00A32108">
        <w:rPr>
          <w:rFonts w:cs="Arial"/>
          <w:color w:val="000000" w:themeColor="text1"/>
          <w:sz w:val="22"/>
          <w:szCs w:val="22"/>
        </w:rPr>
        <w:t xml:space="preserve">O </w:t>
      </w:r>
      <w:r w:rsidRPr="00F34AC3">
        <w:rPr>
          <w:rFonts w:cs="Arial"/>
          <w:color w:val="000000" w:themeColor="text1"/>
          <w:sz w:val="22"/>
          <w:szCs w:val="22"/>
          <w:u w:val="single"/>
        </w:rPr>
        <w:t>seguro de responsabilidade civil</w:t>
      </w:r>
      <w:r w:rsidRPr="00A32108">
        <w:rPr>
          <w:rFonts w:cs="Arial"/>
          <w:color w:val="000000" w:themeColor="text1"/>
          <w:sz w:val="22"/>
          <w:szCs w:val="22"/>
        </w:rPr>
        <w:t xml:space="preserve"> por acidentes pessoais e danos morais informará a importância </w:t>
      </w:r>
      <w:r w:rsidR="007D6C1F" w:rsidRPr="00A32108">
        <w:rPr>
          <w:rFonts w:cs="Arial"/>
          <w:color w:val="000000" w:themeColor="text1"/>
          <w:sz w:val="22"/>
          <w:szCs w:val="22"/>
        </w:rPr>
        <w:t xml:space="preserve">dos limites máximos de indenização/garantia </w:t>
      </w:r>
      <w:r w:rsidRPr="00A32108">
        <w:rPr>
          <w:rFonts w:cs="Arial"/>
          <w:color w:val="000000" w:themeColor="text1"/>
          <w:sz w:val="22"/>
          <w:szCs w:val="22"/>
        </w:rPr>
        <w:t xml:space="preserve">correspondente a </w:t>
      </w:r>
      <w:r w:rsidR="00AD111D" w:rsidRPr="00A32108">
        <w:rPr>
          <w:rFonts w:cs="Arial"/>
          <w:color w:val="000000" w:themeColor="text1"/>
          <w:sz w:val="22"/>
          <w:szCs w:val="22"/>
        </w:rPr>
        <w:t xml:space="preserve">no mínimo de </w:t>
      </w:r>
      <w:r w:rsidR="00DD1294">
        <w:rPr>
          <w:rFonts w:cs="Arial"/>
          <w:color w:val="000000" w:themeColor="text1"/>
          <w:sz w:val="22"/>
          <w:szCs w:val="22"/>
        </w:rPr>
        <w:t>5</w:t>
      </w:r>
      <w:r w:rsidRPr="00A32108">
        <w:rPr>
          <w:rFonts w:cs="Arial"/>
          <w:color w:val="000000" w:themeColor="text1"/>
          <w:sz w:val="22"/>
          <w:szCs w:val="22"/>
        </w:rPr>
        <w:t xml:space="preserve">% da cobertura básica, observado o valor mínimo de R$ </w:t>
      </w:r>
      <w:r w:rsidR="00DD1294">
        <w:rPr>
          <w:rFonts w:cs="Arial"/>
          <w:color w:val="000000" w:themeColor="text1"/>
          <w:sz w:val="22"/>
          <w:szCs w:val="22"/>
        </w:rPr>
        <w:t>10</w:t>
      </w:r>
      <w:r w:rsidRPr="00A32108">
        <w:rPr>
          <w:rFonts w:cs="Arial"/>
          <w:color w:val="000000" w:themeColor="text1"/>
          <w:sz w:val="22"/>
          <w:szCs w:val="22"/>
        </w:rPr>
        <w:t>0.000,00.</w:t>
      </w:r>
    </w:p>
    <w:p w14:paraId="0BBAE4C5" w14:textId="77777777" w:rsidR="009516EB" w:rsidRPr="00A32108" w:rsidRDefault="009516EB" w:rsidP="00A32108">
      <w:pPr>
        <w:pStyle w:val="Recuodecorpodetexto"/>
        <w:widowControl w:val="0"/>
        <w:numPr>
          <w:ilvl w:val="2"/>
          <w:numId w:val="2"/>
        </w:numPr>
        <w:spacing w:before="240" w:after="240"/>
        <w:ind w:left="624" w:right="45" w:hanging="624"/>
        <w:rPr>
          <w:rFonts w:cs="Arial"/>
          <w:color w:val="000000" w:themeColor="text1"/>
          <w:sz w:val="22"/>
          <w:szCs w:val="22"/>
        </w:rPr>
      </w:pPr>
      <w:r w:rsidRPr="00A32108">
        <w:rPr>
          <w:rFonts w:cs="Arial"/>
          <w:color w:val="000000" w:themeColor="text1"/>
          <w:sz w:val="22"/>
          <w:szCs w:val="22"/>
        </w:rPr>
        <w:t>A cobertura de responsabilidade civil pode estar caracterizada como cobertura acessória e conjugada em uma apólice ou contratada em separado</w:t>
      </w:r>
      <w:r w:rsidR="007D6C1F" w:rsidRPr="00A32108">
        <w:rPr>
          <w:rFonts w:cs="Arial"/>
          <w:color w:val="000000" w:themeColor="text1"/>
          <w:sz w:val="22"/>
          <w:szCs w:val="22"/>
        </w:rPr>
        <w:t>, observando a composição do limite máximo de indenização/garantia</w:t>
      </w:r>
      <w:r w:rsidRPr="00A32108">
        <w:rPr>
          <w:rFonts w:cs="Arial"/>
          <w:color w:val="000000" w:themeColor="text1"/>
          <w:sz w:val="22"/>
          <w:szCs w:val="22"/>
        </w:rPr>
        <w:t>.</w:t>
      </w:r>
    </w:p>
    <w:p w14:paraId="1BE702C8" w14:textId="77777777" w:rsidR="009516EB" w:rsidRPr="00A32108" w:rsidRDefault="009516EB" w:rsidP="00A32108">
      <w:pPr>
        <w:pStyle w:val="Recuodecorpodetexto"/>
        <w:widowControl w:val="0"/>
        <w:numPr>
          <w:ilvl w:val="2"/>
          <w:numId w:val="2"/>
        </w:numPr>
        <w:spacing w:before="240" w:after="240"/>
        <w:ind w:left="624" w:right="45" w:hanging="624"/>
        <w:rPr>
          <w:rFonts w:cs="Arial"/>
          <w:color w:val="000000" w:themeColor="text1"/>
          <w:sz w:val="22"/>
          <w:szCs w:val="22"/>
        </w:rPr>
      </w:pPr>
      <w:r w:rsidRPr="00A32108">
        <w:rPr>
          <w:rFonts w:cs="Arial"/>
          <w:color w:val="000000" w:themeColor="text1"/>
          <w:sz w:val="22"/>
          <w:szCs w:val="22"/>
        </w:rPr>
        <w:t>A CONTRATADA deve apresentar à CAIXA, no prazo máximo de até 10 dias da assinatura do contrato as apólices dos seguros acima especificados, aos quais devem corresponder ao prazo da vigência do contrato.</w:t>
      </w:r>
    </w:p>
    <w:p w14:paraId="08626264" w14:textId="77777777" w:rsidR="009516EB" w:rsidRPr="00A32108" w:rsidRDefault="009516EB" w:rsidP="00A32108">
      <w:pPr>
        <w:pStyle w:val="Recuodecorpodetexto"/>
        <w:widowControl w:val="0"/>
        <w:numPr>
          <w:ilvl w:val="2"/>
          <w:numId w:val="2"/>
        </w:numPr>
        <w:spacing w:before="240" w:after="240"/>
        <w:ind w:left="624" w:right="45" w:hanging="624"/>
        <w:rPr>
          <w:rFonts w:cs="Arial"/>
          <w:color w:val="000000" w:themeColor="text1"/>
          <w:sz w:val="22"/>
          <w:szCs w:val="22"/>
        </w:rPr>
      </w:pPr>
      <w:r w:rsidRPr="00A32108">
        <w:rPr>
          <w:rFonts w:cs="Arial"/>
          <w:color w:val="000000" w:themeColor="text1"/>
          <w:sz w:val="22"/>
          <w:szCs w:val="22"/>
        </w:rPr>
        <w:t>Quando ocorrer alteração no prazo</w:t>
      </w:r>
      <w:r w:rsidR="00C13C2B" w:rsidRPr="00A32108">
        <w:rPr>
          <w:rFonts w:cs="Arial"/>
          <w:color w:val="000000" w:themeColor="text1"/>
          <w:sz w:val="22"/>
          <w:szCs w:val="22"/>
        </w:rPr>
        <w:t xml:space="preserve">, </w:t>
      </w:r>
      <w:r w:rsidRPr="00A32108">
        <w:rPr>
          <w:rFonts w:cs="Arial"/>
          <w:color w:val="000000" w:themeColor="text1"/>
          <w:sz w:val="22"/>
          <w:szCs w:val="22"/>
        </w:rPr>
        <w:t>a vigência das apólices deve ser prorrogada conforme esse novo prazo, com apresentação do endosso das apólices.</w:t>
      </w:r>
    </w:p>
    <w:p w14:paraId="41653E7D" w14:textId="77777777" w:rsidR="009516EB" w:rsidRPr="00A32108" w:rsidRDefault="009516EB" w:rsidP="00A32108">
      <w:pPr>
        <w:pStyle w:val="Recuodecorpodetexto"/>
        <w:widowControl w:val="0"/>
        <w:numPr>
          <w:ilvl w:val="2"/>
          <w:numId w:val="2"/>
        </w:numPr>
        <w:spacing w:before="240" w:after="240"/>
        <w:ind w:left="624" w:right="45" w:hanging="624"/>
        <w:rPr>
          <w:rFonts w:cs="Arial"/>
          <w:color w:val="000000" w:themeColor="text1"/>
          <w:sz w:val="22"/>
          <w:szCs w:val="22"/>
        </w:rPr>
      </w:pPr>
      <w:r w:rsidRPr="00A32108">
        <w:rPr>
          <w:rFonts w:cs="Arial"/>
          <w:color w:val="000000" w:themeColor="text1"/>
          <w:sz w:val="22"/>
          <w:szCs w:val="22"/>
        </w:rPr>
        <w:t>Ocorrendo sinistro, as partes atingidas serão reparadas ou refeitas pela CONTRATADA.</w:t>
      </w:r>
    </w:p>
    <w:p w14:paraId="641B2909" w14:textId="50C09847" w:rsidR="00810D4A" w:rsidRPr="00A32108" w:rsidRDefault="00810D4A" w:rsidP="00A32108">
      <w:pPr>
        <w:pStyle w:val="Recuodecorpodetexto"/>
        <w:widowControl w:val="0"/>
        <w:numPr>
          <w:ilvl w:val="2"/>
          <w:numId w:val="2"/>
        </w:numPr>
        <w:spacing w:before="240" w:after="240"/>
        <w:ind w:left="624" w:right="45" w:hanging="624"/>
        <w:rPr>
          <w:rFonts w:cs="Arial"/>
          <w:color w:val="000000" w:themeColor="text1"/>
          <w:sz w:val="22"/>
          <w:szCs w:val="22"/>
        </w:rPr>
      </w:pPr>
      <w:r w:rsidRPr="00A32108">
        <w:rPr>
          <w:rFonts w:cs="Arial"/>
          <w:color w:val="000000" w:themeColor="text1"/>
          <w:sz w:val="22"/>
          <w:szCs w:val="22"/>
        </w:rPr>
        <w:t xml:space="preserve">Para obras ou serviços de engenharia de curto prazo de execução e baixo risco, cujo valor não ultrapasse a hipótese de dispensa de licitação, ou seja o montante de </w:t>
      </w:r>
      <w:r w:rsidR="00161BE7">
        <w:rPr>
          <w:rFonts w:cs="Arial"/>
          <w:sz w:val="23"/>
          <w:szCs w:val="23"/>
        </w:rPr>
        <w:t>R$146.764,00(cento e quarenta</w:t>
      </w:r>
      <w:r w:rsidR="00837F2B">
        <w:rPr>
          <w:rFonts w:cs="Arial"/>
          <w:sz w:val="23"/>
          <w:szCs w:val="23"/>
        </w:rPr>
        <w:t xml:space="preserve"> </w:t>
      </w:r>
      <w:r w:rsidR="00161BE7">
        <w:rPr>
          <w:rFonts w:cs="Arial"/>
          <w:sz w:val="23"/>
          <w:szCs w:val="23"/>
        </w:rPr>
        <w:t>e</w:t>
      </w:r>
      <w:r w:rsidR="00837F2B">
        <w:rPr>
          <w:rFonts w:cs="Arial"/>
          <w:sz w:val="23"/>
          <w:szCs w:val="23"/>
        </w:rPr>
        <w:t xml:space="preserve"> </w:t>
      </w:r>
      <w:r w:rsidR="00161BE7">
        <w:rPr>
          <w:rFonts w:cs="Arial"/>
          <w:sz w:val="23"/>
          <w:szCs w:val="23"/>
        </w:rPr>
        <w:t>seis mil, setecentos e sessenta</w:t>
      </w:r>
      <w:r w:rsidR="00837F2B">
        <w:rPr>
          <w:rFonts w:cs="Arial"/>
          <w:sz w:val="23"/>
          <w:szCs w:val="23"/>
        </w:rPr>
        <w:t xml:space="preserve"> </w:t>
      </w:r>
      <w:r w:rsidR="00161BE7">
        <w:rPr>
          <w:rFonts w:cs="Arial"/>
          <w:sz w:val="23"/>
          <w:szCs w:val="23"/>
        </w:rPr>
        <w:t>quatro reais)</w:t>
      </w:r>
      <w:r w:rsidRPr="00A32108">
        <w:rPr>
          <w:rFonts w:cs="Arial"/>
          <w:color w:val="000000" w:themeColor="text1"/>
          <w:sz w:val="22"/>
          <w:szCs w:val="22"/>
        </w:rPr>
        <w:t xml:space="preserve">, os gestores técnicos e/ou administrativos da </w:t>
      </w:r>
      <w:r w:rsidR="000F0D6D" w:rsidRPr="00A32108">
        <w:rPr>
          <w:rFonts w:cs="Arial"/>
          <w:color w:val="000000" w:themeColor="text1"/>
          <w:sz w:val="22"/>
          <w:szCs w:val="22"/>
        </w:rPr>
        <w:t>CE</w:t>
      </w:r>
      <w:r w:rsidR="00837F2B">
        <w:rPr>
          <w:rFonts w:cs="Arial"/>
          <w:color w:val="000000" w:themeColor="text1"/>
          <w:sz w:val="22"/>
          <w:szCs w:val="22"/>
        </w:rPr>
        <w:t>LOG e CILOG/RE</w:t>
      </w:r>
      <w:r w:rsidRPr="00A32108">
        <w:rPr>
          <w:rFonts w:cs="Arial"/>
          <w:color w:val="000000" w:themeColor="text1"/>
          <w:sz w:val="22"/>
          <w:szCs w:val="22"/>
        </w:rPr>
        <w:t xml:space="preserve"> deliberam pela dispensa de apresentação da apólice de seguro de Risco de Engenharia e de Responsabilidade Civil, mediante juízo de oportunidade e conveniência, desde que para a execução do serviço não necessite da apresentação de ART/RRT.</w:t>
      </w:r>
    </w:p>
    <w:p w14:paraId="01022021" w14:textId="0C0945A7" w:rsidR="009516EB" w:rsidRPr="00A32108" w:rsidRDefault="009516EB" w:rsidP="00A32108">
      <w:pPr>
        <w:pStyle w:val="Recuodecorpodetexto"/>
        <w:widowControl w:val="0"/>
        <w:numPr>
          <w:ilvl w:val="2"/>
          <w:numId w:val="2"/>
        </w:numPr>
        <w:spacing w:before="240" w:after="360"/>
        <w:ind w:left="624" w:right="45" w:hanging="624"/>
        <w:rPr>
          <w:rFonts w:cs="Arial"/>
          <w:color w:val="000000" w:themeColor="text1"/>
          <w:sz w:val="22"/>
          <w:szCs w:val="22"/>
        </w:rPr>
      </w:pPr>
      <w:r w:rsidRPr="00A32108">
        <w:rPr>
          <w:rFonts w:cs="Arial"/>
          <w:color w:val="000000" w:themeColor="text1"/>
          <w:sz w:val="22"/>
          <w:szCs w:val="22"/>
        </w:rPr>
        <w:t>Para a contratação de serviços de natureza estrutural, subestações de energia e instalações de equipamentos contra incêndios, é obrigatória a contratação de apólice de seguro, independentemente do porte ou valor do contrato celebrado.</w:t>
      </w:r>
    </w:p>
    <w:p w14:paraId="49974E01" w14:textId="77777777" w:rsidR="0093371F" w:rsidRPr="0093371F" w:rsidRDefault="0093371F" w:rsidP="0093371F">
      <w:pPr>
        <w:pStyle w:val="Recuodecorpodetexto"/>
        <w:widowControl w:val="0"/>
        <w:numPr>
          <w:ilvl w:val="0"/>
          <w:numId w:val="2"/>
        </w:numPr>
        <w:tabs>
          <w:tab w:val="clear" w:pos="992"/>
          <w:tab w:val="num" w:pos="540"/>
        </w:tabs>
        <w:spacing w:before="240" w:after="240"/>
        <w:rPr>
          <w:b/>
          <w:sz w:val="22"/>
          <w:szCs w:val="22"/>
          <w:u w:val="single"/>
        </w:rPr>
      </w:pPr>
      <w:r w:rsidRPr="0093371F">
        <w:rPr>
          <w:b/>
          <w:sz w:val="22"/>
          <w:szCs w:val="22"/>
          <w:u w:val="single"/>
        </w:rPr>
        <w:t>OUTRAS INFORMAÇÕES</w:t>
      </w:r>
    </w:p>
    <w:p w14:paraId="4F3E409F" w14:textId="056E2BFB" w:rsidR="00085A88" w:rsidRDefault="006C3F2C" w:rsidP="00085A88">
      <w:pPr>
        <w:pStyle w:val="Recuodecorpodetexto"/>
        <w:widowControl w:val="0"/>
        <w:numPr>
          <w:ilvl w:val="1"/>
          <w:numId w:val="2"/>
        </w:numPr>
        <w:tabs>
          <w:tab w:val="clear" w:pos="992"/>
          <w:tab w:val="num" w:pos="540"/>
        </w:tabs>
        <w:spacing w:before="240" w:after="120"/>
        <w:ind w:left="539" w:right="45" w:hanging="539"/>
        <w:rPr>
          <w:bCs/>
          <w:sz w:val="22"/>
          <w:szCs w:val="22"/>
        </w:rPr>
      </w:pPr>
      <w:r w:rsidRPr="00085A88">
        <w:rPr>
          <w:bCs/>
          <w:sz w:val="22"/>
          <w:szCs w:val="22"/>
        </w:rPr>
        <w:t>O presente Termo de Referência foi baseado no Material Técnico anexo (Planilhas e Memoriais Descritivos), que integra e complementa este documento, elaborado por Responsáveis Técnicos contratados pelo Escritório de Engenharia Terceirizado</w:t>
      </w:r>
      <w:r w:rsidR="00E7471E" w:rsidRPr="00085A88">
        <w:rPr>
          <w:bCs/>
          <w:sz w:val="22"/>
          <w:szCs w:val="22"/>
        </w:rPr>
        <w:t xml:space="preserve"> </w:t>
      </w:r>
      <w:r w:rsidR="00310F0C">
        <w:rPr>
          <w:bCs/>
          <w:sz w:val="22"/>
          <w:szCs w:val="22"/>
        </w:rPr>
        <w:t>AVALIARE ARQUITETURA E ENGENHARIA</w:t>
      </w:r>
      <w:r w:rsidR="004C20C8" w:rsidRPr="00085A88">
        <w:rPr>
          <w:bCs/>
          <w:sz w:val="22"/>
          <w:szCs w:val="22"/>
        </w:rPr>
        <w:t>.</w:t>
      </w:r>
      <w:r w:rsidR="00E04D63" w:rsidRPr="00085A88">
        <w:rPr>
          <w:bCs/>
          <w:sz w:val="22"/>
          <w:szCs w:val="22"/>
        </w:rPr>
        <w:t xml:space="preserve">  </w:t>
      </w:r>
    </w:p>
    <w:p w14:paraId="0C884F3A" w14:textId="77777777" w:rsidR="00C5733C" w:rsidRDefault="00C5733C" w:rsidP="00C5733C">
      <w:pPr>
        <w:pStyle w:val="Recuodecorpodetexto"/>
        <w:widowControl w:val="0"/>
        <w:numPr>
          <w:ilvl w:val="1"/>
          <w:numId w:val="2"/>
        </w:numPr>
        <w:tabs>
          <w:tab w:val="clear" w:pos="992"/>
          <w:tab w:val="num" w:pos="540"/>
        </w:tabs>
        <w:spacing w:before="240" w:after="240"/>
        <w:ind w:left="540" w:hanging="540"/>
        <w:rPr>
          <w:sz w:val="22"/>
          <w:szCs w:val="22"/>
        </w:rPr>
      </w:pPr>
      <w:bookmarkStart w:id="7" w:name="_Hlk128578084"/>
      <w:r w:rsidRPr="00B923CD">
        <w:rPr>
          <w:sz w:val="22"/>
          <w:szCs w:val="22"/>
        </w:rPr>
        <w:t>A confecção do Material Técnico (atendimento às normas técnicas, projetos, cronogramas, orçamentos e a adequação às exigências do serviço) é de inteira responsabilidade do Autor Técnico.</w:t>
      </w:r>
    </w:p>
    <w:p w14:paraId="0C47FFC7" w14:textId="33024D45" w:rsidR="00E862B7" w:rsidRDefault="00E862B7" w:rsidP="00085A88">
      <w:pPr>
        <w:pStyle w:val="Recuodecorpodetexto"/>
        <w:widowControl w:val="0"/>
        <w:numPr>
          <w:ilvl w:val="1"/>
          <w:numId w:val="2"/>
        </w:numPr>
        <w:tabs>
          <w:tab w:val="clear" w:pos="992"/>
          <w:tab w:val="num" w:pos="540"/>
        </w:tabs>
        <w:spacing w:before="240" w:after="120"/>
        <w:ind w:left="539" w:hanging="539"/>
        <w:rPr>
          <w:sz w:val="22"/>
          <w:szCs w:val="22"/>
        </w:rPr>
      </w:pPr>
      <w:r>
        <w:rPr>
          <w:sz w:val="22"/>
          <w:szCs w:val="22"/>
        </w:rPr>
        <w:t>O não atendimento pela CONTRATADA de qualquer obrigação constante no Instrumento Contratual e/ou neste Termo de Referência, implicará</w:t>
      </w:r>
      <w:r w:rsidR="009331C0">
        <w:rPr>
          <w:sz w:val="22"/>
          <w:szCs w:val="22"/>
        </w:rPr>
        <w:t xml:space="preserve"> em</w:t>
      </w:r>
      <w:r>
        <w:rPr>
          <w:sz w:val="22"/>
          <w:szCs w:val="22"/>
        </w:rPr>
        <w:t xml:space="preserve">: </w:t>
      </w:r>
    </w:p>
    <w:p w14:paraId="412C2266" w14:textId="02491201" w:rsidR="00E862B7" w:rsidRDefault="00085A88" w:rsidP="00085A88">
      <w:pPr>
        <w:pStyle w:val="Recuodecorpodetexto"/>
        <w:widowControl w:val="0"/>
        <w:spacing w:before="120" w:after="120"/>
        <w:ind w:left="540" w:firstLine="0"/>
        <w:rPr>
          <w:sz w:val="22"/>
          <w:szCs w:val="22"/>
        </w:rPr>
      </w:pPr>
      <w:r>
        <w:rPr>
          <w:sz w:val="22"/>
          <w:szCs w:val="22"/>
        </w:rPr>
        <w:t>a</w:t>
      </w:r>
      <w:r w:rsidR="00E862B7">
        <w:rPr>
          <w:sz w:val="22"/>
          <w:szCs w:val="22"/>
        </w:rPr>
        <w:t>) multa;</w:t>
      </w:r>
    </w:p>
    <w:p w14:paraId="55308A3B" w14:textId="02246761" w:rsidR="00E862B7" w:rsidRDefault="00085A88" w:rsidP="00085A88">
      <w:pPr>
        <w:pStyle w:val="Recuodecorpodetexto"/>
        <w:widowControl w:val="0"/>
        <w:spacing w:before="120" w:after="120"/>
        <w:ind w:left="766" w:hanging="227"/>
        <w:rPr>
          <w:sz w:val="22"/>
          <w:szCs w:val="22"/>
        </w:rPr>
      </w:pPr>
      <w:r>
        <w:rPr>
          <w:sz w:val="22"/>
          <w:szCs w:val="22"/>
        </w:rPr>
        <w:t>b</w:t>
      </w:r>
      <w:r w:rsidR="00E862B7">
        <w:rPr>
          <w:sz w:val="22"/>
          <w:szCs w:val="22"/>
        </w:rPr>
        <w:t>) suspensão temporária de participação em licitação e contratação com a CAIXA, pelo prazo de até 2 (dois) anos;</w:t>
      </w:r>
    </w:p>
    <w:p w14:paraId="59EC4E36" w14:textId="77777777" w:rsidR="00E862B7" w:rsidRPr="004979CF" w:rsidRDefault="00E862B7" w:rsidP="00E862B7">
      <w:pPr>
        <w:pStyle w:val="Recuodecorpodetexto"/>
        <w:widowControl w:val="0"/>
        <w:numPr>
          <w:ilvl w:val="1"/>
          <w:numId w:val="2"/>
        </w:numPr>
        <w:tabs>
          <w:tab w:val="clear" w:pos="992"/>
          <w:tab w:val="num" w:pos="540"/>
        </w:tabs>
        <w:spacing w:before="240" w:after="240"/>
        <w:ind w:left="540" w:hanging="540"/>
        <w:rPr>
          <w:sz w:val="22"/>
          <w:szCs w:val="22"/>
        </w:rPr>
      </w:pPr>
      <w:r w:rsidRPr="004979CF">
        <w:rPr>
          <w:sz w:val="22"/>
          <w:szCs w:val="22"/>
        </w:rPr>
        <w:t xml:space="preserve">A multa será aplicada nas situações, condições e percentuais indicados a seguir: </w:t>
      </w:r>
    </w:p>
    <w:p w14:paraId="5981582A" w14:textId="6EE8977A" w:rsidR="00E862B7" w:rsidRPr="004979CF" w:rsidRDefault="00E862B7" w:rsidP="00E862B7">
      <w:pPr>
        <w:pStyle w:val="Recuodecorpodetexto"/>
        <w:widowControl w:val="0"/>
        <w:spacing w:before="240" w:after="240"/>
        <w:ind w:left="540" w:firstLine="0"/>
        <w:rPr>
          <w:sz w:val="22"/>
          <w:szCs w:val="22"/>
        </w:rPr>
      </w:pPr>
      <w:r w:rsidRPr="004979CF">
        <w:rPr>
          <w:sz w:val="22"/>
          <w:szCs w:val="22"/>
        </w:rPr>
        <w:t>- Multa diária de 0,3% (três décimos por cento) ao dia de atraso, calculado sobre o valor total do contrato, cobrada em dobro a partir do 31º (trigésimo primeiro) dia de atraso, considerado o prazo estabelecido no contrato e/ou PLO, limitado a 10% do valor global contratado;</w:t>
      </w:r>
    </w:p>
    <w:p w14:paraId="566FE61A" w14:textId="77777777" w:rsidR="00E862B7" w:rsidRPr="004979CF" w:rsidRDefault="00E862B7" w:rsidP="00E862B7">
      <w:pPr>
        <w:pStyle w:val="Recuodecorpodetexto"/>
        <w:widowControl w:val="0"/>
        <w:numPr>
          <w:ilvl w:val="1"/>
          <w:numId w:val="2"/>
        </w:numPr>
        <w:tabs>
          <w:tab w:val="clear" w:pos="992"/>
          <w:tab w:val="num" w:pos="540"/>
        </w:tabs>
        <w:spacing w:before="240" w:after="240"/>
        <w:ind w:left="540" w:hanging="540"/>
        <w:rPr>
          <w:sz w:val="22"/>
          <w:szCs w:val="22"/>
        </w:rPr>
      </w:pPr>
      <w:r w:rsidRPr="004979CF">
        <w:rPr>
          <w:sz w:val="22"/>
          <w:szCs w:val="22"/>
        </w:rPr>
        <w:lastRenderedPageBreak/>
        <w:t>Em caso de inexecução parcial ou total do contrato, a CONTRATADA sujeitar-se-á a multa de 10% do valor global contratado.</w:t>
      </w:r>
    </w:p>
    <w:p w14:paraId="1DDB5381" w14:textId="77777777" w:rsidR="00E862B7" w:rsidRPr="004979CF" w:rsidRDefault="00E862B7" w:rsidP="00E862B7">
      <w:pPr>
        <w:pStyle w:val="Recuodecorpodetexto"/>
        <w:widowControl w:val="0"/>
        <w:numPr>
          <w:ilvl w:val="1"/>
          <w:numId w:val="2"/>
        </w:numPr>
        <w:tabs>
          <w:tab w:val="clear" w:pos="992"/>
          <w:tab w:val="num" w:pos="540"/>
        </w:tabs>
        <w:spacing w:before="240" w:after="240"/>
        <w:ind w:left="540" w:hanging="540"/>
        <w:rPr>
          <w:sz w:val="22"/>
          <w:szCs w:val="22"/>
        </w:rPr>
      </w:pPr>
      <w:r w:rsidRPr="004979CF">
        <w:rPr>
          <w:sz w:val="22"/>
          <w:szCs w:val="22"/>
        </w:rPr>
        <w:t xml:space="preserve">As multas serão descontadas da garantia ou do valor do documento fiscal e, se não for suficiente, será cobrada diretamente da CONTRATADA judicialmente. </w:t>
      </w:r>
    </w:p>
    <w:bookmarkEnd w:id="7"/>
    <w:p w14:paraId="3054705D" w14:textId="0F9FB6FE" w:rsidR="00E7471E" w:rsidRDefault="000F0D6D" w:rsidP="000F0D6D">
      <w:pPr>
        <w:pStyle w:val="Recuodecorpodetexto"/>
        <w:widowControl w:val="0"/>
        <w:numPr>
          <w:ilvl w:val="0"/>
          <w:numId w:val="2"/>
        </w:numPr>
        <w:tabs>
          <w:tab w:val="clear" w:pos="992"/>
          <w:tab w:val="num" w:pos="540"/>
        </w:tabs>
        <w:spacing w:before="240" w:after="240"/>
        <w:rPr>
          <w:b/>
          <w:sz w:val="22"/>
          <w:szCs w:val="22"/>
          <w:u w:val="single"/>
        </w:rPr>
      </w:pPr>
      <w:r w:rsidRPr="000F0D6D">
        <w:rPr>
          <w:b/>
          <w:sz w:val="22"/>
          <w:szCs w:val="22"/>
          <w:u w:val="single"/>
        </w:rPr>
        <w:t>CLÁUSULAS DE SEGURANÇA DA INFORMAÇÃO</w:t>
      </w:r>
    </w:p>
    <w:p w14:paraId="633FAF11" w14:textId="77777777" w:rsidR="008F02F0" w:rsidRPr="003868B8" w:rsidRDefault="008F02F0" w:rsidP="008F02F0">
      <w:pPr>
        <w:pStyle w:val="Recuodecorpodetexto"/>
        <w:widowControl w:val="0"/>
        <w:numPr>
          <w:ilvl w:val="1"/>
          <w:numId w:val="2"/>
        </w:numPr>
        <w:tabs>
          <w:tab w:val="clear" w:pos="992"/>
          <w:tab w:val="num" w:pos="540"/>
        </w:tabs>
        <w:spacing w:before="240" w:after="240"/>
        <w:ind w:left="540" w:hanging="540"/>
        <w:rPr>
          <w:sz w:val="22"/>
          <w:szCs w:val="22"/>
        </w:rPr>
      </w:pPr>
      <w:r w:rsidRPr="003868B8">
        <w:rPr>
          <w:sz w:val="22"/>
          <w:szCs w:val="22"/>
        </w:rPr>
        <w:t>Considerando as regras estabelecidas sobre segurança da informação, entendemos que há RISCO BAIXO vinculado à presente contratação, onde a executora terá acesso pontual às dependências da CAIXA durante a realização dos serviços e não terá acesso à informação corporativa e pessoal. Devem ser incluídas as cláusulas no contrato as cláusulas indicadas abaixo, de acordo com o previsto no guia caixa diretrizes e privacidade.</w:t>
      </w:r>
    </w:p>
    <w:p w14:paraId="1D2C0BF9" w14:textId="77777777" w:rsidR="008F02F0" w:rsidRPr="003868B8" w:rsidRDefault="008F02F0" w:rsidP="008F02F0">
      <w:pPr>
        <w:pStyle w:val="Recuodecorpodetexto"/>
        <w:widowControl w:val="0"/>
        <w:numPr>
          <w:ilvl w:val="1"/>
          <w:numId w:val="2"/>
        </w:numPr>
        <w:tabs>
          <w:tab w:val="clear" w:pos="992"/>
          <w:tab w:val="num" w:pos="540"/>
        </w:tabs>
        <w:spacing w:before="240" w:after="240"/>
        <w:ind w:left="540" w:hanging="540"/>
        <w:rPr>
          <w:sz w:val="22"/>
          <w:szCs w:val="22"/>
        </w:rPr>
      </w:pPr>
      <w:r w:rsidRPr="003868B8">
        <w:rPr>
          <w:sz w:val="22"/>
          <w:szCs w:val="22"/>
        </w:rPr>
        <w:t>Os fornecedores devem cumprir todos os requisitos da legislação brasileira aplicáveis à segurança da informação e privacidade de dados, bem como devem se comprometer integralmente à observância dos itens a seguir:</w:t>
      </w:r>
    </w:p>
    <w:p w14:paraId="3DD41F68" w14:textId="77777777" w:rsidR="008F02F0" w:rsidRPr="003868B8" w:rsidRDefault="008F02F0" w:rsidP="008F02F0">
      <w:pPr>
        <w:pStyle w:val="Recuodecorpodetexto"/>
        <w:widowControl w:val="0"/>
        <w:numPr>
          <w:ilvl w:val="1"/>
          <w:numId w:val="2"/>
        </w:numPr>
        <w:tabs>
          <w:tab w:val="clear" w:pos="992"/>
          <w:tab w:val="num" w:pos="540"/>
        </w:tabs>
        <w:spacing w:before="240" w:after="240"/>
        <w:ind w:left="540" w:hanging="540"/>
        <w:rPr>
          <w:sz w:val="22"/>
          <w:szCs w:val="22"/>
        </w:rPr>
      </w:pPr>
      <w:r w:rsidRPr="003868B8">
        <w:rPr>
          <w:sz w:val="22"/>
          <w:szCs w:val="22"/>
        </w:rPr>
        <w:t>A CONTRATADA deve conhecer e cumprir a Política de Segurança e Informação da CAIXA, disponibilizada no site da CAIXA (</w:t>
      </w:r>
      <w:hyperlink r:id="rId11" w:tgtFrame="_blank" w:tooltip="https://www.caixa.gov.br/downloads/caixa-governanca/politica-seguranca-informacao.pdf" w:history="1">
        <w:r w:rsidRPr="003868B8">
          <w:rPr>
            <w:sz w:val="22"/>
            <w:szCs w:val="22"/>
          </w:rPr>
          <w:t>https://www.caixa.gov.br/Downloads/caixa-governanca/politica-seguranca-informacao.pdf</w:t>
        </w:r>
      </w:hyperlink>
      <w:r w:rsidRPr="003868B8">
        <w:rPr>
          <w:sz w:val="22"/>
          <w:szCs w:val="22"/>
        </w:rPr>
        <w:t xml:space="preserve"> ), dando conhecimento aos seus funcionários no âmbito da prestação dos serviços objeto do contrato.</w:t>
      </w:r>
    </w:p>
    <w:p w14:paraId="0DC5AB5B" w14:textId="77777777" w:rsidR="008F02F0" w:rsidRPr="003868B8" w:rsidRDefault="008F02F0" w:rsidP="008F02F0">
      <w:pPr>
        <w:pStyle w:val="Recuodecorpodetexto"/>
        <w:widowControl w:val="0"/>
        <w:numPr>
          <w:ilvl w:val="1"/>
          <w:numId w:val="2"/>
        </w:numPr>
        <w:tabs>
          <w:tab w:val="clear" w:pos="992"/>
          <w:tab w:val="num" w:pos="540"/>
        </w:tabs>
        <w:spacing w:before="240" w:after="240"/>
        <w:ind w:left="540" w:hanging="540"/>
        <w:rPr>
          <w:sz w:val="22"/>
          <w:szCs w:val="22"/>
        </w:rPr>
      </w:pPr>
      <w:r w:rsidRPr="003868B8">
        <w:rPr>
          <w:sz w:val="22"/>
          <w:szCs w:val="22"/>
        </w:rPr>
        <w:t xml:space="preserve">A CONTRATADA deverá proteger as informações corporativas da CAIXA e de seus clientes contra acesso, modificação, destruição ou divulgação não autorizada, mantendo a sua confidencialidade. </w:t>
      </w:r>
    </w:p>
    <w:p w14:paraId="734B7BFA" w14:textId="77777777" w:rsidR="008F02F0" w:rsidRPr="003868B8" w:rsidRDefault="008F02F0" w:rsidP="008F02F0">
      <w:pPr>
        <w:pStyle w:val="Recuodecorpodetexto"/>
        <w:widowControl w:val="0"/>
        <w:numPr>
          <w:ilvl w:val="1"/>
          <w:numId w:val="2"/>
        </w:numPr>
        <w:tabs>
          <w:tab w:val="clear" w:pos="992"/>
          <w:tab w:val="num" w:pos="540"/>
        </w:tabs>
        <w:spacing w:before="240" w:after="240"/>
        <w:ind w:left="540" w:hanging="540"/>
        <w:rPr>
          <w:sz w:val="22"/>
          <w:szCs w:val="22"/>
        </w:rPr>
      </w:pPr>
      <w:r w:rsidRPr="003868B8">
        <w:rPr>
          <w:sz w:val="22"/>
          <w:szCs w:val="22"/>
        </w:rPr>
        <w:t xml:space="preserve">A CONTRATADA deverá garantir que seus empregados e colaboradores tratem de forma estritamente confidencial todas as informações obtidas durante a prestação dos serviços ou em função deles e somente as utilizem no âmbito dos serviços contratados. </w:t>
      </w:r>
    </w:p>
    <w:p w14:paraId="31E00F52" w14:textId="77777777" w:rsidR="008F02F0" w:rsidRPr="003868B8" w:rsidRDefault="008F02F0" w:rsidP="008F02F0">
      <w:pPr>
        <w:pStyle w:val="Recuodecorpodetexto"/>
        <w:widowControl w:val="0"/>
        <w:numPr>
          <w:ilvl w:val="1"/>
          <w:numId w:val="2"/>
        </w:numPr>
        <w:tabs>
          <w:tab w:val="clear" w:pos="992"/>
          <w:tab w:val="num" w:pos="540"/>
        </w:tabs>
        <w:spacing w:before="240" w:after="240"/>
        <w:ind w:left="540" w:hanging="540"/>
        <w:rPr>
          <w:sz w:val="22"/>
          <w:szCs w:val="22"/>
        </w:rPr>
      </w:pPr>
      <w:r w:rsidRPr="003868B8">
        <w:rPr>
          <w:sz w:val="22"/>
          <w:szCs w:val="22"/>
        </w:rPr>
        <w:t xml:space="preserve">A CONTRATADA deverá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 </w:t>
      </w:r>
    </w:p>
    <w:p w14:paraId="7BB88D09" w14:textId="77777777" w:rsidR="008F02F0" w:rsidRPr="003868B8" w:rsidRDefault="008F02F0" w:rsidP="008F02F0">
      <w:pPr>
        <w:pStyle w:val="Recuodecorpodetexto"/>
        <w:widowControl w:val="0"/>
        <w:numPr>
          <w:ilvl w:val="1"/>
          <w:numId w:val="2"/>
        </w:numPr>
        <w:tabs>
          <w:tab w:val="clear" w:pos="992"/>
          <w:tab w:val="num" w:pos="540"/>
        </w:tabs>
        <w:spacing w:before="240" w:after="240"/>
        <w:ind w:left="540" w:hanging="540"/>
        <w:rPr>
          <w:sz w:val="22"/>
          <w:szCs w:val="22"/>
        </w:rPr>
      </w:pPr>
      <w:r w:rsidRPr="003868B8">
        <w:rPr>
          <w:sz w:val="22"/>
          <w:szCs w:val="22"/>
        </w:rPr>
        <w:t xml:space="preserve">A CONTRATADA deverá garantir que as práticas de segurança da informação por ela executadas sejam divulgadas e exigidas de todos os componentes de sua cadeia de suprimento. </w:t>
      </w:r>
    </w:p>
    <w:p w14:paraId="720780B6" w14:textId="77777777" w:rsidR="008F02F0" w:rsidRPr="003868B8" w:rsidRDefault="008F02F0" w:rsidP="008F02F0">
      <w:pPr>
        <w:pStyle w:val="Recuodecorpodetexto"/>
        <w:widowControl w:val="0"/>
        <w:numPr>
          <w:ilvl w:val="1"/>
          <w:numId w:val="2"/>
        </w:numPr>
        <w:tabs>
          <w:tab w:val="clear" w:pos="992"/>
          <w:tab w:val="num" w:pos="540"/>
        </w:tabs>
        <w:spacing w:before="240" w:after="240"/>
        <w:ind w:left="540" w:hanging="540"/>
        <w:rPr>
          <w:sz w:val="22"/>
          <w:szCs w:val="22"/>
        </w:rPr>
      </w:pPr>
      <w:r w:rsidRPr="003868B8">
        <w:rPr>
          <w:sz w:val="22"/>
          <w:szCs w:val="22"/>
        </w:rPr>
        <w:t>A CONTRATADA deverá assegurar que os recursos e informações da CAIXA colocados à sua disposição sejam utilizados apenas para a finalidade contratada.</w:t>
      </w:r>
    </w:p>
    <w:p w14:paraId="24E1BC6E" w14:textId="77777777" w:rsidR="008F02F0" w:rsidRPr="003868B8" w:rsidRDefault="008F02F0" w:rsidP="008F02F0">
      <w:pPr>
        <w:pStyle w:val="Recuodecorpodetexto"/>
        <w:widowControl w:val="0"/>
        <w:numPr>
          <w:ilvl w:val="1"/>
          <w:numId w:val="2"/>
        </w:numPr>
        <w:tabs>
          <w:tab w:val="clear" w:pos="992"/>
          <w:tab w:val="num" w:pos="540"/>
        </w:tabs>
        <w:spacing w:before="240" w:after="240"/>
        <w:ind w:left="540" w:hanging="540"/>
        <w:rPr>
          <w:sz w:val="22"/>
          <w:szCs w:val="22"/>
        </w:rPr>
      </w:pPr>
      <w:r w:rsidRPr="003868B8">
        <w:rPr>
          <w:sz w:val="22"/>
          <w:szCs w:val="22"/>
        </w:rPr>
        <w:t xml:space="preserve">A CONTRATADA deverá atender às Leis que regulamentam a atividade da CAIXA e seu mercado de atuação. </w:t>
      </w:r>
    </w:p>
    <w:p w14:paraId="03069A9C" w14:textId="77777777" w:rsidR="008F02F0" w:rsidRPr="003868B8" w:rsidRDefault="008F02F0" w:rsidP="008F02F0">
      <w:pPr>
        <w:pStyle w:val="Recuodecorpodetexto"/>
        <w:widowControl w:val="0"/>
        <w:numPr>
          <w:ilvl w:val="1"/>
          <w:numId w:val="2"/>
        </w:numPr>
        <w:tabs>
          <w:tab w:val="clear" w:pos="992"/>
          <w:tab w:val="num" w:pos="540"/>
        </w:tabs>
        <w:spacing w:before="240" w:after="240"/>
        <w:ind w:left="540" w:hanging="540"/>
        <w:rPr>
          <w:sz w:val="22"/>
          <w:szCs w:val="22"/>
        </w:rPr>
      </w:pPr>
      <w:r w:rsidRPr="003868B8">
        <w:rPr>
          <w:sz w:val="22"/>
          <w:szCs w:val="22"/>
        </w:rPr>
        <w:t>A CONTRATADA fica ciente de que deve guardar o mais completo e absoluto SIGILO em relação às informações e dados que tiver conhecimento em razão do serviço a ser prestado, observadas as solicitações de órgãos de regulação, fiscalização, supervisão e de controle, bem como as determinações judiciais que deverão ser comunicadas imediatamente, pois ambas somente poderão ser atendidas mediante prévia autorização da área jurídica da CONTRATANTE.</w:t>
      </w:r>
    </w:p>
    <w:p w14:paraId="2F661390" w14:textId="77777777" w:rsidR="008F02F0" w:rsidRPr="003868B8" w:rsidRDefault="008F02F0" w:rsidP="008F02F0">
      <w:pPr>
        <w:pStyle w:val="Recuodecorpodetexto"/>
        <w:widowControl w:val="0"/>
        <w:numPr>
          <w:ilvl w:val="1"/>
          <w:numId w:val="2"/>
        </w:numPr>
        <w:tabs>
          <w:tab w:val="clear" w:pos="992"/>
          <w:tab w:val="num" w:pos="540"/>
        </w:tabs>
        <w:spacing w:before="240" w:after="240"/>
        <w:ind w:left="540" w:hanging="540"/>
        <w:rPr>
          <w:sz w:val="22"/>
          <w:szCs w:val="22"/>
        </w:rPr>
      </w:pPr>
      <w:r w:rsidRPr="003868B8">
        <w:rPr>
          <w:sz w:val="22"/>
          <w:szCs w:val="22"/>
        </w:rPr>
        <w:t xml:space="preserve">A CONTRATADA fica ciente que, por força da lei, é responsável civil e criminalmente pela divulgação indevida, descuidada ou incorreta utilização das informações corporativas da CAIXA e de seus clientes, sem prejuízo da responsabilidade por perdas </w:t>
      </w:r>
      <w:r w:rsidRPr="003868B8">
        <w:rPr>
          <w:sz w:val="22"/>
          <w:szCs w:val="22"/>
        </w:rPr>
        <w:lastRenderedPageBreak/>
        <w:t xml:space="preserve">e danos a que derem causa e das cominações contratuais impostas. </w:t>
      </w:r>
    </w:p>
    <w:p w14:paraId="7A093A54" w14:textId="77777777" w:rsidR="008F02F0" w:rsidRPr="003868B8" w:rsidRDefault="008F02F0" w:rsidP="008F02F0">
      <w:pPr>
        <w:pStyle w:val="Recuodecorpodetexto"/>
        <w:widowControl w:val="0"/>
        <w:numPr>
          <w:ilvl w:val="1"/>
          <w:numId w:val="2"/>
        </w:numPr>
        <w:tabs>
          <w:tab w:val="clear" w:pos="992"/>
          <w:tab w:val="num" w:pos="540"/>
        </w:tabs>
        <w:spacing w:before="240" w:after="240"/>
        <w:ind w:left="540" w:hanging="540"/>
        <w:rPr>
          <w:sz w:val="22"/>
          <w:szCs w:val="22"/>
        </w:rPr>
      </w:pPr>
      <w:r w:rsidRPr="003868B8">
        <w:rPr>
          <w:sz w:val="22"/>
          <w:szCs w:val="22"/>
        </w:rPr>
        <w:t>A CONTRATADA deve comunicar imediatamente à CAIXA qualquer descumprimento às cláusulas acima, principalmente para os casos em que ficar comprovado o comprometimento de informação corporativa da CAIXA ou sob sua responsabilidade</w:t>
      </w:r>
    </w:p>
    <w:p w14:paraId="4F0F9024" w14:textId="77777777" w:rsidR="008F02F0" w:rsidRPr="003868B8" w:rsidRDefault="008F02F0" w:rsidP="008F02F0">
      <w:pPr>
        <w:pStyle w:val="Recuodecorpodetexto"/>
        <w:widowControl w:val="0"/>
        <w:numPr>
          <w:ilvl w:val="1"/>
          <w:numId w:val="2"/>
        </w:numPr>
        <w:tabs>
          <w:tab w:val="clear" w:pos="992"/>
          <w:tab w:val="num" w:pos="540"/>
        </w:tabs>
        <w:spacing w:before="240" w:after="240"/>
        <w:ind w:left="540" w:hanging="540"/>
        <w:rPr>
          <w:sz w:val="22"/>
          <w:szCs w:val="22"/>
        </w:rPr>
      </w:pPr>
      <w:r w:rsidRPr="003868B8">
        <w:rPr>
          <w:sz w:val="22"/>
          <w:szCs w:val="22"/>
        </w:rPr>
        <w:t xml:space="preserve">Estas diretrizes de segurança se aplicam aos fornecedores de bens e serviços contratados pela CAIXA, incluindo seus sócios, administradores, diretores, empregados, prepostos, contratados, consultores, ou quaisquer outras pessoas sob sua responsabilidade (direta ou indireta), que venham a ter acesso a ambientes, sistemas e informações da CAIXA. </w:t>
      </w:r>
    </w:p>
    <w:p w14:paraId="20DF69D3" w14:textId="1B272A5C" w:rsidR="00DB7EC4" w:rsidRDefault="00DB7EC4" w:rsidP="00DB7EC4">
      <w:pPr>
        <w:pStyle w:val="Recuodecorpodetexto"/>
        <w:widowControl w:val="0"/>
        <w:numPr>
          <w:ilvl w:val="0"/>
          <w:numId w:val="2"/>
        </w:numPr>
        <w:tabs>
          <w:tab w:val="clear" w:pos="992"/>
          <w:tab w:val="num" w:pos="540"/>
        </w:tabs>
        <w:spacing w:before="240" w:after="240"/>
        <w:rPr>
          <w:b/>
          <w:sz w:val="22"/>
          <w:szCs w:val="22"/>
          <w:u w:val="single"/>
        </w:rPr>
      </w:pPr>
      <w:r>
        <w:rPr>
          <w:b/>
          <w:sz w:val="22"/>
          <w:szCs w:val="22"/>
          <w:u w:val="single"/>
        </w:rPr>
        <w:t xml:space="preserve">Matriz de Risco </w:t>
      </w:r>
    </w:p>
    <w:p w14:paraId="59338CC5" w14:textId="336C3F4B" w:rsidR="00013EAA" w:rsidRPr="00746954" w:rsidRDefault="00013EAA" w:rsidP="00013EAA">
      <w:pPr>
        <w:pStyle w:val="Recuodecorpodetexto"/>
        <w:widowControl w:val="0"/>
        <w:numPr>
          <w:ilvl w:val="1"/>
          <w:numId w:val="2"/>
        </w:numPr>
        <w:tabs>
          <w:tab w:val="clear" w:pos="992"/>
          <w:tab w:val="num" w:pos="540"/>
        </w:tabs>
        <w:spacing w:before="240" w:after="360"/>
        <w:ind w:left="539" w:hanging="539"/>
        <w:rPr>
          <w:sz w:val="22"/>
          <w:szCs w:val="22"/>
        </w:rPr>
      </w:pPr>
      <w:r w:rsidRPr="006851A3">
        <w:rPr>
          <w:sz w:val="22"/>
          <w:szCs w:val="22"/>
        </w:rPr>
        <w:t>Conforme arquivo anexado ao</w:t>
      </w:r>
      <w:r>
        <w:rPr>
          <w:sz w:val="22"/>
          <w:szCs w:val="22"/>
        </w:rPr>
        <w:t xml:space="preserve"> processo</w:t>
      </w:r>
      <w:r w:rsidRPr="00746954">
        <w:rPr>
          <w:sz w:val="22"/>
          <w:szCs w:val="22"/>
        </w:rPr>
        <w:t>.</w:t>
      </w:r>
    </w:p>
    <w:p w14:paraId="08FF59E0" w14:textId="543EE73C" w:rsidR="00CB29AC" w:rsidRDefault="00CB29AC">
      <w:pPr>
        <w:suppressAutoHyphens w:val="0"/>
        <w:rPr>
          <w:rFonts w:cs="Arial"/>
          <w:szCs w:val="22"/>
        </w:rPr>
      </w:pPr>
      <w:r>
        <w:rPr>
          <w:rFonts w:cs="Arial"/>
          <w:szCs w:val="22"/>
        </w:rPr>
        <w:br w:type="page"/>
      </w:r>
    </w:p>
    <w:p w14:paraId="16E1E3BB" w14:textId="77777777" w:rsidR="00CB29AC" w:rsidRPr="002C6B3E" w:rsidRDefault="00CB29AC" w:rsidP="00CB29AC">
      <w:pPr>
        <w:pStyle w:val="Recuodecorpodetexto"/>
        <w:tabs>
          <w:tab w:val="left" w:pos="992"/>
        </w:tabs>
        <w:spacing w:after="60"/>
        <w:ind w:firstLine="0"/>
        <w:jc w:val="center"/>
        <w:rPr>
          <w:rFonts w:cs="Arial"/>
          <w:b/>
          <w:sz w:val="28"/>
          <w:szCs w:val="28"/>
          <w:u w:val="single"/>
        </w:rPr>
      </w:pPr>
      <w:r>
        <w:rPr>
          <w:rFonts w:cs="Arial"/>
          <w:b/>
          <w:sz w:val="28"/>
          <w:szCs w:val="28"/>
          <w:u w:val="single"/>
        </w:rPr>
        <w:lastRenderedPageBreak/>
        <w:t xml:space="preserve">ANEXO I - </w:t>
      </w:r>
      <w:r w:rsidRPr="002C6B3E">
        <w:rPr>
          <w:rFonts w:cs="Arial"/>
          <w:b/>
          <w:sz w:val="28"/>
          <w:szCs w:val="28"/>
          <w:u w:val="single"/>
        </w:rPr>
        <w:t>APÊNDICE A</w:t>
      </w:r>
    </w:p>
    <w:p w14:paraId="72EA2ED5" w14:textId="77777777" w:rsidR="00CB29AC" w:rsidRPr="009E2600" w:rsidRDefault="00CB29AC" w:rsidP="00CB29AC">
      <w:pPr>
        <w:pStyle w:val="Recuodecorpodetexto"/>
        <w:tabs>
          <w:tab w:val="left" w:pos="992"/>
        </w:tabs>
        <w:spacing w:after="60"/>
        <w:ind w:firstLine="0"/>
        <w:jc w:val="center"/>
        <w:rPr>
          <w:rFonts w:cs="Arial"/>
          <w:b/>
          <w:sz w:val="28"/>
          <w:szCs w:val="28"/>
          <w:u w:val="single"/>
        </w:rPr>
      </w:pPr>
    </w:p>
    <w:p w14:paraId="1D13A089" w14:textId="77777777" w:rsidR="00CB29AC" w:rsidRDefault="00CB29AC" w:rsidP="00CB29AC">
      <w:pPr>
        <w:pStyle w:val="Recuodecorpodetexto"/>
        <w:tabs>
          <w:tab w:val="left" w:pos="992"/>
        </w:tabs>
        <w:spacing w:after="60"/>
        <w:ind w:firstLine="0"/>
        <w:jc w:val="center"/>
        <w:rPr>
          <w:rFonts w:cs="Arial"/>
          <w:b/>
          <w:sz w:val="28"/>
          <w:szCs w:val="28"/>
        </w:rPr>
      </w:pPr>
      <w:r w:rsidRPr="001D3424">
        <w:rPr>
          <w:rFonts w:cs="Arial"/>
          <w:b/>
          <w:sz w:val="28"/>
          <w:szCs w:val="28"/>
        </w:rPr>
        <w:t>PLANO DE GERENCIAMENTO</w:t>
      </w:r>
      <w:r>
        <w:rPr>
          <w:rFonts w:cs="Arial"/>
          <w:b/>
          <w:sz w:val="28"/>
          <w:szCs w:val="28"/>
        </w:rPr>
        <w:t xml:space="preserve"> </w:t>
      </w:r>
      <w:r w:rsidRPr="001D3424">
        <w:rPr>
          <w:rFonts w:cs="Arial"/>
          <w:b/>
          <w:sz w:val="28"/>
          <w:szCs w:val="28"/>
        </w:rPr>
        <w:t xml:space="preserve">DE RESÍDUOS </w:t>
      </w:r>
    </w:p>
    <w:p w14:paraId="150264B0" w14:textId="77777777" w:rsidR="00CB29AC" w:rsidRPr="001D3424" w:rsidRDefault="00CB29AC" w:rsidP="00CB29AC">
      <w:pPr>
        <w:pStyle w:val="Recuodecorpodetexto"/>
        <w:tabs>
          <w:tab w:val="left" w:pos="992"/>
        </w:tabs>
        <w:spacing w:after="60"/>
        <w:ind w:firstLine="0"/>
        <w:jc w:val="center"/>
        <w:rPr>
          <w:rFonts w:cs="Arial"/>
          <w:b/>
          <w:sz w:val="28"/>
          <w:szCs w:val="28"/>
        </w:rPr>
      </w:pPr>
      <w:r w:rsidRPr="001D3424">
        <w:rPr>
          <w:rFonts w:cs="Arial"/>
          <w:b/>
          <w:sz w:val="28"/>
          <w:szCs w:val="28"/>
        </w:rPr>
        <w:t>DA CONSTRUÇÃO CIVIL (PGRCC)</w:t>
      </w:r>
    </w:p>
    <w:p w14:paraId="17DD8144" w14:textId="77777777" w:rsidR="00CB29AC" w:rsidRDefault="00CB29AC" w:rsidP="00CB29AC">
      <w:pPr>
        <w:pStyle w:val="Subttulo"/>
        <w:spacing w:before="120" w:line="276" w:lineRule="auto"/>
      </w:pPr>
    </w:p>
    <w:p w14:paraId="27B4D290" w14:textId="77777777" w:rsidR="00CB29AC" w:rsidRPr="008A43F3" w:rsidRDefault="00CB29AC" w:rsidP="00CB29AC">
      <w:pPr>
        <w:pStyle w:val="Subttulo"/>
        <w:spacing w:before="120" w:line="276" w:lineRule="auto"/>
        <w:rPr>
          <w:b w:val="0"/>
          <w:szCs w:val="22"/>
        </w:rPr>
      </w:pPr>
    </w:p>
    <w:p w14:paraId="5EFEB561" w14:textId="77777777" w:rsidR="00CB29AC" w:rsidRDefault="00CB29AC" w:rsidP="00CB29AC">
      <w:pPr>
        <w:spacing w:before="120" w:line="276" w:lineRule="auto"/>
        <w:ind w:firstLine="708"/>
        <w:jc w:val="both"/>
        <w:rPr>
          <w:rFonts w:cs="Arial"/>
          <w:color w:val="000000" w:themeColor="text1"/>
          <w:szCs w:val="22"/>
        </w:rPr>
      </w:pPr>
      <w:r>
        <w:rPr>
          <w:rFonts w:cs="Arial"/>
          <w:color w:val="000000" w:themeColor="text1"/>
          <w:szCs w:val="22"/>
        </w:rPr>
        <w:t xml:space="preserve">Em conformidade com a </w:t>
      </w:r>
      <w:hyperlink r:id="rId12" w:history="1">
        <w:r w:rsidRPr="0031306A">
          <w:rPr>
            <w:rStyle w:val="Hyperlink"/>
            <w:rFonts w:cs="Arial"/>
            <w:bCs/>
            <w:szCs w:val="22"/>
          </w:rPr>
          <w:t>POLÍTICA DE RESPONSABILIDADE SOCIAL, AMBIENTAL E CLIMÁTICA</w:t>
        </w:r>
      </w:hyperlink>
      <w:r w:rsidRPr="0031306A">
        <w:rPr>
          <w:rFonts w:cs="Arial"/>
          <w:b/>
          <w:bCs/>
          <w:color w:val="000000" w:themeColor="text1"/>
          <w:szCs w:val="22"/>
        </w:rPr>
        <w:t xml:space="preserve"> (PRSAC)</w:t>
      </w:r>
      <w:r>
        <w:rPr>
          <w:rFonts w:cs="Arial"/>
          <w:color w:val="000000" w:themeColor="text1"/>
          <w:szCs w:val="22"/>
        </w:rPr>
        <w:t xml:space="preserve"> </w:t>
      </w:r>
      <w:r w:rsidRPr="00B93A05">
        <w:rPr>
          <w:rFonts w:cs="Arial"/>
          <w:b/>
          <w:bCs/>
          <w:color w:val="000000" w:themeColor="text1"/>
          <w:szCs w:val="22"/>
        </w:rPr>
        <w:t>CAIXA</w:t>
      </w:r>
      <w:r>
        <w:rPr>
          <w:rFonts w:cs="Arial"/>
          <w:color w:val="000000" w:themeColor="text1"/>
          <w:szCs w:val="22"/>
        </w:rPr>
        <w:t xml:space="preserve">, </w:t>
      </w:r>
      <w:r w:rsidRPr="00D17A56">
        <w:rPr>
          <w:rFonts w:cs="Arial"/>
          <w:color w:val="000000" w:themeColor="text1"/>
          <w:szCs w:val="22"/>
        </w:rPr>
        <w:t>com vistas a contribuir para a promoção do desenvolvimento nacional sustentável, considerando, na aquisição de bens, serviços e obras e no relacionamento com fornecedores</w:t>
      </w:r>
      <w:r>
        <w:rPr>
          <w:rFonts w:cs="Arial"/>
          <w:color w:val="000000" w:themeColor="text1"/>
          <w:szCs w:val="22"/>
        </w:rPr>
        <w:t xml:space="preserve">, incentivando </w:t>
      </w:r>
      <w:r w:rsidRPr="00A30E41">
        <w:rPr>
          <w:rFonts w:cs="Arial"/>
          <w:color w:val="000000" w:themeColor="text1"/>
          <w:szCs w:val="22"/>
        </w:rPr>
        <w:t>a redução, reutilização, reciclagem e destinação adequada de resíduos</w:t>
      </w:r>
      <w:r>
        <w:rPr>
          <w:rFonts w:cs="Arial"/>
          <w:color w:val="000000" w:themeColor="text1"/>
          <w:szCs w:val="22"/>
        </w:rPr>
        <w:t>;</w:t>
      </w:r>
    </w:p>
    <w:p w14:paraId="6C81269F" w14:textId="77777777" w:rsidR="00CB29AC" w:rsidRDefault="00CB29AC" w:rsidP="00CB29AC">
      <w:pPr>
        <w:spacing w:before="120" w:line="276" w:lineRule="auto"/>
        <w:ind w:firstLine="708"/>
        <w:jc w:val="both"/>
        <w:rPr>
          <w:rFonts w:cs="Arial"/>
          <w:color w:val="000000" w:themeColor="text1"/>
          <w:szCs w:val="22"/>
        </w:rPr>
      </w:pPr>
      <w:r w:rsidRPr="0058286F">
        <w:rPr>
          <w:rFonts w:cs="Arial"/>
          <w:szCs w:val="22"/>
        </w:rPr>
        <w:t xml:space="preserve">A </w:t>
      </w:r>
      <w:r w:rsidRPr="00666161">
        <w:rPr>
          <w:rFonts w:cs="Arial"/>
          <w:b/>
          <w:bCs/>
          <w:szCs w:val="22"/>
        </w:rPr>
        <w:t>CONTRATADA</w:t>
      </w:r>
      <w:r w:rsidRPr="0058286F">
        <w:rPr>
          <w:rFonts w:cs="Arial"/>
          <w:szCs w:val="22"/>
        </w:rPr>
        <w:t xml:space="preserve"> deverá elaborar </w:t>
      </w:r>
      <w:r w:rsidRPr="000E23CE">
        <w:rPr>
          <w:rFonts w:cs="Arial"/>
          <w:b/>
          <w:bCs/>
          <w:szCs w:val="22"/>
        </w:rPr>
        <w:t>PLANO DE GESTÃO DE RESÍDUOS DA CONSTRUÇÃO CIVIL</w:t>
      </w:r>
      <w:r w:rsidRPr="0058286F">
        <w:rPr>
          <w:rFonts w:cs="Arial"/>
          <w:szCs w:val="22"/>
        </w:rPr>
        <w:t xml:space="preserve"> (</w:t>
      </w:r>
      <w:r w:rsidRPr="0058286F">
        <w:rPr>
          <w:rFonts w:cs="Arial"/>
          <w:b/>
          <w:bCs/>
          <w:szCs w:val="22"/>
        </w:rPr>
        <w:t>PGRCC</w:t>
      </w:r>
      <w:r w:rsidRPr="0058286F">
        <w:rPr>
          <w:rFonts w:cs="Arial"/>
          <w:szCs w:val="22"/>
        </w:rPr>
        <w:t>)</w:t>
      </w:r>
      <w:r>
        <w:rPr>
          <w:rFonts w:cs="Arial"/>
          <w:szCs w:val="22"/>
        </w:rPr>
        <w:t>, conforme o</w:t>
      </w:r>
      <w:r w:rsidRPr="0058286F">
        <w:rPr>
          <w:rFonts w:cs="Arial"/>
          <w:szCs w:val="22"/>
        </w:rPr>
        <w:t xml:space="preserve"> </w:t>
      </w:r>
      <w:hyperlink r:id="rId13">
        <w:r w:rsidRPr="0058286F">
          <w:rPr>
            <w:rStyle w:val="Hyperlink"/>
            <w:rFonts w:cs="Arial"/>
            <w:szCs w:val="22"/>
          </w:rPr>
          <w:t>Decreto nº 10.936</w:t>
        </w:r>
        <w:r>
          <w:rPr>
            <w:rStyle w:val="Hyperlink"/>
            <w:rFonts w:cs="Arial"/>
            <w:szCs w:val="22"/>
          </w:rPr>
          <w:t>/</w:t>
        </w:r>
        <w:r w:rsidRPr="0058286F">
          <w:rPr>
            <w:rStyle w:val="Hyperlink"/>
            <w:rFonts w:cs="Arial"/>
            <w:szCs w:val="22"/>
          </w:rPr>
          <w:t>2022</w:t>
        </w:r>
      </w:hyperlink>
      <w:r w:rsidRPr="0058286F">
        <w:rPr>
          <w:rFonts w:cs="Arial"/>
          <w:color w:val="000000" w:themeColor="text1"/>
          <w:szCs w:val="22"/>
        </w:rPr>
        <w:t xml:space="preserve">, que regulamenta a </w:t>
      </w:r>
      <w:hyperlink r:id="rId14">
        <w:r w:rsidRPr="0058286F">
          <w:rPr>
            <w:rStyle w:val="Hyperlink"/>
            <w:rFonts w:cs="Arial"/>
            <w:szCs w:val="22"/>
          </w:rPr>
          <w:t>Lei nº 12.305/2010</w:t>
        </w:r>
      </w:hyperlink>
      <w:r w:rsidRPr="0058286F">
        <w:rPr>
          <w:rFonts w:cs="Arial"/>
          <w:color w:val="000000" w:themeColor="text1"/>
          <w:szCs w:val="22"/>
        </w:rPr>
        <w:t xml:space="preserve">, na qual  institui a Política Nacional de Resíduos Sólidos, e do </w:t>
      </w:r>
      <w:hyperlink r:id="rId15">
        <w:r w:rsidRPr="0058286F">
          <w:rPr>
            <w:rStyle w:val="Hyperlink"/>
            <w:rFonts w:cs="Arial"/>
            <w:szCs w:val="22"/>
          </w:rPr>
          <w:t>Decreto nº 11.043</w:t>
        </w:r>
        <w:r>
          <w:rPr>
            <w:rStyle w:val="Hyperlink"/>
            <w:rFonts w:cs="Arial"/>
            <w:szCs w:val="22"/>
          </w:rPr>
          <w:t>/</w:t>
        </w:r>
        <w:r w:rsidRPr="0058286F">
          <w:rPr>
            <w:rStyle w:val="Hyperlink"/>
            <w:rFonts w:cs="Arial"/>
            <w:szCs w:val="22"/>
          </w:rPr>
          <w:t>2022</w:t>
        </w:r>
      </w:hyperlink>
      <w:r w:rsidRPr="0058286F">
        <w:rPr>
          <w:rFonts w:cs="Arial"/>
          <w:color w:val="000000" w:themeColor="text1"/>
          <w:szCs w:val="22"/>
        </w:rPr>
        <w:t>, que aprova o Plano Nacional de Resíduos Sólidos</w:t>
      </w:r>
      <w:r>
        <w:rPr>
          <w:rFonts w:cs="Arial"/>
          <w:color w:val="000000" w:themeColor="text1"/>
          <w:szCs w:val="22"/>
        </w:rPr>
        <w:t>.</w:t>
      </w:r>
    </w:p>
    <w:p w14:paraId="31B3A08B" w14:textId="77777777" w:rsidR="00CB29AC" w:rsidRPr="00E115C6" w:rsidRDefault="00CB29AC" w:rsidP="00CB29AC">
      <w:pPr>
        <w:spacing w:before="120" w:line="276" w:lineRule="auto"/>
        <w:ind w:firstLine="708"/>
        <w:jc w:val="both"/>
        <w:rPr>
          <w:rFonts w:cs="Arial"/>
          <w:b/>
          <w:bCs/>
          <w:color w:val="000000" w:themeColor="text1"/>
          <w:szCs w:val="22"/>
        </w:rPr>
      </w:pPr>
      <w:r w:rsidRPr="00E115C6">
        <w:rPr>
          <w:rFonts w:cs="Arial"/>
          <w:b/>
          <w:bCs/>
          <w:color w:val="000000" w:themeColor="text1"/>
          <w:szCs w:val="22"/>
        </w:rPr>
        <w:t>O PGRCC deverá atender a legislação Estadual e Municipal do local de execução da obra ou serviço.</w:t>
      </w:r>
    </w:p>
    <w:p w14:paraId="5322B4DC" w14:textId="77777777" w:rsidR="00CB29AC" w:rsidRDefault="00CB29AC" w:rsidP="00CB29AC">
      <w:pPr>
        <w:spacing w:before="120" w:line="276" w:lineRule="auto"/>
        <w:ind w:firstLine="708"/>
        <w:jc w:val="both"/>
        <w:rPr>
          <w:szCs w:val="22"/>
        </w:rPr>
      </w:pPr>
      <w:r>
        <w:rPr>
          <w:rFonts w:cs="Arial"/>
          <w:szCs w:val="22"/>
        </w:rPr>
        <w:t>Os</w:t>
      </w:r>
      <w:r w:rsidRPr="00DA44E3">
        <w:rPr>
          <w:szCs w:val="22"/>
        </w:rPr>
        <w:t xml:space="preserve"> </w:t>
      </w:r>
      <w:r>
        <w:rPr>
          <w:szCs w:val="22"/>
        </w:rPr>
        <w:t xml:space="preserve">resíduos deverão ser </w:t>
      </w:r>
      <w:r w:rsidRPr="00866A55">
        <w:rPr>
          <w:b/>
          <w:bCs/>
          <w:szCs w:val="22"/>
        </w:rPr>
        <w:t xml:space="preserve">segregados e </w:t>
      </w:r>
      <w:r w:rsidRPr="00866A55">
        <w:rPr>
          <w:rFonts w:cs="Arial"/>
          <w:b/>
          <w:bCs/>
          <w:szCs w:val="22"/>
        </w:rPr>
        <w:t>classificados</w:t>
      </w:r>
      <w:r>
        <w:rPr>
          <w:rFonts w:cs="Arial"/>
          <w:szCs w:val="22"/>
        </w:rPr>
        <w:t xml:space="preserve"> de acordo com a</w:t>
      </w:r>
      <w:r w:rsidRPr="00CA48E5">
        <w:rPr>
          <w:rFonts w:cs="Arial"/>
          <w:szCs w:val="22"/>
        </w:rPr>
        <w:t xml:space="preserve"> </w:t>
      </w:r>
      <w:r w:rsidRPr="00866A55">
        <w:rPr>
          <w:b/>
          <w:bCs/>
          <w:szCs w:val="22"/>
        </w:rPr>
        <w:t>ABNT NBR 10.004/2004</w:t>
      </w:r>
      <w:r>
        <w:rPr>
          <w:szCs w:val="22"/>
        </w:rPr>
        <w:t xml:space="preserve"> </w:t>
      </w:r>
      <w:r w:rsidRPr="008D0249">
        <w:rPr>
          <w:szCs w:val="22"/>
        </w:rPr>
        <w:t>Resíduos sólido</w:t>
      </w:r>
      <w:r>
        <w:rPr>
          <w:szCs w:val="22"/>
        </w:rPr>
        <w:t xml:space="preserve">s, e </w:t>
      </w:r>
      <w:r>
        <w:rPr>
          <w:rFonts w:cs="Arial"/>
          <w:szCs w:val="22"/>
        </w:rPr>
        <w:t xml:space="preserve">a </w:t>
      </w:r>
      <w:r w:rsidRPr="00CA48E5">
        <w:rPr>
          <w:rFonts w:cs="Arial"/>
          <w:szCs w:val="22"/>
        </w:rPr>
        <w:t>resoluç</w:t>
      </w:r>
      <w:r>
        <w:rPr>
          <w:rFonts w:cs="Arial"/>
          <w:szCs w:val="22"/>
        </w:rPr>
        <w:t>ão</w:t>
      </w:r>
      <w:r w:rsidRPr="00CA48E5">
        <w:rPr>
          <w:rFonts w:cs="Arial"/>
          <w:szCs w:val="22"/>
        </w:rPr>
        <w:t xml:space="preserve"> do Conselho Nacional do Meio Ambiente – </w:t>
      </w:r>
      <w:r w:rsidRPr="00866A55">
        <w:rPr>
          <w:rFonts w:cs="Arial"/>
          <w:b/>
          <w:bCs/>
          <w:szCs w:val="22"/>
        </w:rPr>
        <w:t xml:space="preserve">CONAMA </w:t>
      </w:r>
      <w:hyperlink r:id="rId16" w:history="1">
        <w:r w:rsidRPr="00866A55">
          <w:rPr>
            <w:rStyle w:val="Hyperlink"/>
            <w:rFonts w:cs="Arial"/>
            <w:bCs/>
            <w:szCs w:val="22"/>
          </w:rPr>
          <w:t>307/2002</w:t>
        </w:r>
      </w:hyperlink>
      <w:r w:rsidRPr="00866A55">
        <w:rPr>
          <w:rFonts w:cs="Arial"/>
          <w:b/>
          <w:bCs/>
          <w:szCs w:val="22"/>
        </w:rPr>
        <w:t xml:space="preserve"> e suas alterações</w:t>
      </w:r>
      <w:r>
        <w:rPr>
          <w:rFonts w:cs="Arial"/>
          <w:szCs w:val="22"/>
        </w:rPr>
        <w:t>,</w:t>
      </w:r>
      <w:r w:rsidRPr="00CA48E5">
        <w:rPr>
          <w:rFonts w:cs="Arial"/>
          <w:szCs w:val="22"/>
        </w:rPr>
        <w:t xml:space="preserve"> que trata</w:t>
      </w:r>
      <w:r>
        <w:rPr>
          <w:rFonts w:cs="Arial"/>
          <w:szCs w:val="22"/>
        </w:rPr>
        <w:t>m</w:t>
      </w:r>
      <w:r w:rsidRPr="00CA48E5">
        <w:rPr>
          <w:rFonts w:cs="Arial"/>
          <w:szCs w:val="22"/>
        </w:rPr>
        <w:t xml:space="preserve"> da </w:t>
      </w:r>
      <w:r w:rsidRPr="00CA48E5">
        <w:rPr>
          <w:szCs w:val="22"/>
        </w:rPr>
        <w:t>gestão dos resíduos da construção civil</w:t>
      </w:r>
      <w:r>
        <w:rPr>
          <w:szCs w:val="22"/>
        </w:rPr>
        <w:t>.</w:t>
      </w:r>
    </w:p>
    <w:p w14:paraId="758136E2" w14:textId="77777777" w:rsidR="00CB29AC" w:rsidRDefault="00CB29AC" w:rsidP="00CB29AC">
      <w:pPr>
        <w:spacing w:before="120" w:line="276" w:lineRule="auto"/>
        <w:ind w:firstLine="708"/>
        <w:jc w:val="both"/>
        <w:rPr>
          <w:rFonts w:cs="Arial"/>
          <w:szCs w:val="22"/>
        </w:rPr>
      </w:pPr>
      <w:r w:rsidRPr="00DF2381">
        <w:rPr>
          <w:rFonts w:cs="Arial"/>
          <w:szCs w:val="22"/>
        </w:rPr>
        <w:t xml:space="preserve">Os </w:t>
      </w:r>
      <w:r w:rsidRPr="005C79F9">
        <w:rPr>
          <w:rFonts w:cs="Arial"/>
          <w:b/>
          <w:bCs/>
          <w:szCs w:val="22"/>
        </w:rPr>
        <w:t>EPI</w:t>
      </w:r>
      <w:r>
        <w:rPr>
          <w:rFonts w:cs="Arial"/>
          <w:b/>
          <w:bCs/>
          <w:szCs w:val="22"/>
        </w:rPr>
        <w:t>s</w:t>
      </w:r>
      <w:r w:rsidRPr="005C79F9">
        <w:rPr>
          <w:rFonts w:cs="Arial"/>
          <w:b/>
          <w:bCs/>
          <w:szCs w:val="22"/>
        </w:rPr>
        <w:t xml:space="preserve"> (luvas, máscaras, protetores auriculares, roupas</w:t>
      </w:r>
      <w:r>
        <w:rPr>
          <w:rFonts w:cs="Arial"/>
          <w:b/>
          <w:bCs/>
          <w:szCs w:val="22"/>
        </w:rPr>
        <w:t>...</w:t>
      </w:r>
      <w:r w:rsidRPr="005C79F9">
        <w:rPr>
          <w:rFonts w:cs="Arial"/>
          <w:b/>
          <w:bCs/>
          <w:szCs w:val="22"/>
        </w:rPr>
        <w:t>), contaminadas ou usadas</w:t>
      </w:r>
      <w:r>
        <w:rPr>
          <w:rFonts w:cs="Arial"/>
          <w:szCs w:val="22"/>
        </w:rPr>
        <w:t xml:space="preserve">, são classificados como </w:t>
      </w:r>
      <w:r w:rsidRPr="008A12EF">
        <w:rPr>
          <w:rFonts w:cs="Arial"/>
          <w:b/>
          <w:bCs/>
          <w:szCs w:val="22"/>
        </w:rPr>
        <w:t xml:space="preserve">Resíduos classe I </w:t>
      </w:r>
      <w:r>
        <w:rPr>
          <w:rFonts w:cs="Arial"/>
          <w:b/>
          <w:bCs/>
          <w:szCs w:val="22"/>
        </w:rPr>
        <w:t>–</w:t>
      </w:r>
      <w:r w:rsidRPr="008A12EF">
        <w:rPr>
          <w:rFonts w:cs="Arial"/>
          <w:b/>
          <w:bCs/>
          <w:szCs w:val="22"/>
        </w:rPr>
        <w:t xml:space="preserve"> Perigosos</w:t>
      </w:r>
      <w:r w:rsidRPr="008A12EF">
        <w:rPr>
          <w:rFonts w:cs="Arial"/>
          <w:szCs w:val="22"/>
        </w:rPr>
        <w:t>, conforme NBR 10.004/2004</w:t>
      </w:r>
      <w:r>
        <w:rPr>
          <w:rFonts w:cs="Arial"/>
          <w:szCs w:val="22"/>
        </w:rPr>
        <w:t>, pois podem conter</w:t>
      </w:r>
      <w:r w:rsidRPr="00ED12A4">
        <w:rPr>
          <w:rFonts w:cs="Arial"/>
          <w:szCs w:val="22"/>
        </w:rPr>
        <w:t xml:space="preserve"> microrganismos patogênicos</w:t>
      </w:r>
      <w:r>
        <w:rPr>
          <w:rFonts w:cs="Arial"/>
          <w:szCs w:val="22"/>
        </w:rPr>
        <w:t xml:space="preserve">. Deverão ser destinados como </w:t>
      </w:r>
      <w:r w:rsidRPr="00F509F1">
        <w:rPr>
          <w:rFonts w:cs="Arial"/>
          <w:b/>
          <w:bCs/>
          <w:szCs w:val="22"/>
        </w:rPr>
        <w:t>resíduo orgânico</w:t>
      </w:r>
      <w:r>
        <w:rPr>
          <w:rFonts w:cs="Arial"/>
          <w:b/>
          <w:bCs/>
          <w:szCs w:val="22"/>
        </w:rPr>
        <w:t xml:space="preserve"> (lixo comum)</w:t>
      </w:r>
      <w:r>
        <w:rPr>
          <w:rFonts w:cs="Arial"/>
          <w:szCs w:val="22"/>
        </w:rPr>
        <w:t>.</w:t>
      </w:r>
    </w:p>
    <w:p w14:paraId="79236992" w14:textId="77777777" w:rsidR="00CB29AC" w:rsidRPr="00DF2381" w:rsidRDefault="00CB29AC" w:rsidP="00CB29AC">
      <w:pPr>
        <w:spacing w:before="120" w:line="276" w:lineRule="auto"/>
        <w:ind w:firstLine="708"/>
        <w:jc w:val="both"/>
        <w:rPr>
          <w:rFonts w:cs="Arial"/>
          <w:szCs w:val="22"/>
        </w:rPr>
      </w:pPr>
      <w:r w:rsidRPr="00096A66">
        <w:rPr>
          <w:rFonts w:cs="Arial"/>
          <w:szCs w:val="22"/>
        </w:rPr>
        <w:t>É proibido o descarte</w:t>
      </w:r>
      <w:r>
        <w:rPr>
          <w:rFonts w:cs="Arial"/>
          <w:szCs w:val="22"/>
        </w:rPr>
        <w:t>,</w:t>
      </w:r>
      <w:r w:rsidRPr="00096A66">
        <w:rPr>
          <w:rFonts w:cs="Arial"/>
          <w:szCs w:val="22"/>
        </w:rPr>
        <w:t xml:space="preserve"> de qualquer resíduo gerado </w:t>
      </w:r>
      <w:r>
        <w:rPr>
          <w:rFonts w:cs="Arial"/>
          <w:szCs w:val="22"/>
        </w:rPr>
        <w:t>em obras ou serviços,</w:t>
      </w:r>
      <w:r w:rsidRPr="00096A66">
        <w:rPr>
          <w:rFonts w:cs="Arial"/>
          <w:szCs w:val="22"/>
        </w:rPr>
        <w:t xml:space="preserve"> nos coletores</w:t>
      </w:r>
      <w:r>
        <w:rPr>
          <w:rFonts w:cs="Arial"/>
          <w:szCs w:val="22"/>
        </w:rPr>
        <w:t xml:space="preserve"> existentes nas unidades CAIXA. A </w:t>
      </w:r>
      <w:r w:rsidRPr="00F13936">
        <w:rPr>
          <w:rFonts w:cs="Arial"/>
          <w:b/>
          <w:bCs/>
          <w:szCs w:val="22"/>
        </w:rPr>
        <w:t>CONTRATADA</w:t>
      </w:r>
      <w:r>
        <w:rPr>
          <w:rFonts w:cs="Arial"/>
          <w:szCs w:val="22"/>
        </w:rPr>
        <w:t xml:space="preserve"> deverá providenciar seus próprios coletores ou caçambas em local externo das unidades CAXA e </w:t>
      </w:r>
      <w:r w:rsidRPr="00F13936">
        <w:rPr>
          <w:rFonts w:cs="Arial"/>
          <w:szCs w:val="22"/>
        </w:rPr>
        <w:t>providenciar</w:t>
      </w:r>
      <w:r>
        <w:rPr>
          <w:rFonts w:cs="Arial"/>
          <w:szCs w:val="22"/>
        </w:rPr>
        <w:t xml:space="preserve"> o transporte e destinação.</w:t>
      </w:r>
    </w:p>
    <w:p w14:paraId="5E95EE6A" w14:textId="77777777" w:rsidR="00CB29AC" w:rsidRPr="00DB403B" w:rsidRDefault="00CB29AC" w:rsidP="00CB29AC">
      <w:pPr>
        <w:spacing w:before="120" w:line="276" w:lineRule="auto"/>
        <w:ind w:firstLine="708"/>
        <w:jc w:val="both"/>
        <w:rPr>
          <w:rFonts w:cs="Arial"/>
          <w:szCs w:val="22"/>
        </w:rPr>
      </w:pPr>
      <w:r w:rsidRPr="00DB403B">
        <w:rPr>
          <w:rFonts w:cs="Arial"/>
          <w:szCs w:val="22"/>
        </w:rPr>
        <w:t xml:space="preserve">A </w:t>
      </w:r>
      <w:r w:rsidRPr="00666161">
        <w:rPr>
          <w:rFonts w:cs="Arial"/>
          <w:b/>
          <w:bCs/>
          <w:szCs w:val="22"/>
        </w:rPr>
        <w:t>CONTRATADA</w:t>
      </w:r>
      <w:r w:rsidRPr="00DB403B">
        <w:rPr>
          <w:rFonts w:cs="Arial"/>
          <w:szCs w:val="22"/>
        </w:rPr>
        <w:t xml:space="preserve"> deverá documentar todo o planejamento e estratégias </w:t>
      </w:r>
      <w:r>
        <w:rPr>
          <w:rFonts w:cs="Arial"/>
          <w:szCs w:val="22"/>
        </w:rPr>
        <w:t xml:space="preserve">do </w:t>
      </w:r>
      <w:r w:rsidRPr="006056A3">
        <w:rPr>
          <w:rFonts w:cs="Arial"/>
          <w:b/>
          <w:bCs/>
          <w:szCs w:val="22"/>
        </w:rPr>
        <w:t>PGRCC</w:t>
      </w:r>
      <w:r w:rsidRPr="00DB403B">
        <w:rPr>
          <w:rFonts w:cs="Arial"/>
          <w:szCs w:val="22"/>
        </w:rPr>
        <w:t xml:space="preserve"> durante tod</w:t>
      </w:r>
      <w:r>
        <w:rPr>
          <w:rFonts w:cs="Arial"/>
          <w:szCs w:val="22"/>
        </w:rPr>
        <w:t>a</w:t>
      </w:r>
      <w:r w:rsidRPr="00DB403B">
        <w:rPr>
          <w:rFonts w:cs="Arial"/>
          <w:szCs w:val="22"/>
        </w:rPr>
        <w:t xml:space="preserve"> o </w:t>
      </w:r>
      <w:r>
        <w:rPr>
          <w:rFonts w:cs="Arial"/>
          <w:szCs w:val="22"/>
        </w:rPr>
        <w:t>a vigência do contrato</w:t>
      </w:r>
      <w:r w:rsidRPr="00DB403B">
        <w:rPr>
          <w:rFonts w:cs="Arial"/>
          <w:szCs w:val="22"/>
        </w:rPr>
        <w:t xml:space="preserve">, </w:t>
      </w:r>
      <w:r>
        <w:rPr>
          <w:rFonts w:cs="Arial"/>
          <w:szCs w:val="22"/>
        </w:rPr>
        <w:t>por meio</w:t>
      </w:r>
      <w:r w:rsidRPr="00DB403B">
        <w:rPr>
          <w:rFonts w:cs="Arial"/>
          <w:szCs w:val="22"/>
        </w:rPr>
        <w:t xml:space="preserve"> de relatórios periódicos que deverão ser entregues à </w:t>
      </w:r>
      <w:r w:rsidRPr="00C83014">
        <w:rPr>
          <w:rFonts w:cs="Arial"/>
          <w:b/>
          <w:bCs/>
          <w:szCs w:val="22"/>
        </w:rPr>
        <w:t>CONTRATANTE</w:t>
      </w:r>
      <w:r w:rsidRPr="00DB403B">
        <w:rPr>
          <w:rFonts w:cs="Arial"/>
          <w:szCs w:val="22"/>
        </w:rPr>
        <w:t>.</w:t>
      </w:r>
    </w:p>
    <w:p w14:paraId="38E83366" w14:textId="77777777" w:rsidR="00CB29AC" w:rsidRDefault="00CB29AC" w:rsidP="00CB29AC">
      <w:pPr>
        <w:spacing w:before="120" w:line="276" w:lineRule="auto"/>
        <w:ind w:firstLine="708"/>
        <w:jc w:val="both"/>
        <w:rPr>
          <w:rFonts w:cs="Arial"/>
          <w:szCs w:val="22"/>
        </w:rPr>
      </w:pPr>
      <w:r>
        <w:rPr>
          <w:rFonts w:cs="Arial"/>
          <w:szCs w:val="22"/>
        </w:rPr>
        <w:t xml:space="preserve">O </w:t>
      </w:r>
      <w:r w:rsidRPr="00D063E7">
        <w:rPr>
          <w:rFonts w:cs="Arial"/>
          <w:b/>
          <w:bCs/>
          <w:szCs w:val="22"/>
        </w:rPr>
        <w:t>PGRCC</w:t>
      </w:r>
      <w:r>
        <w:rPr>
          <w:rFonts w:cs="Arial"/>
          <w:szCs w:val="22"/>
        </w:rPr>
        <w:t xml:space="preserve"> deverá ser elaborado </w:t>
      </w:r>
      <w:r w:rsidRPr="00EE2D75">
        <w:rPr>
          <w:rFonts w:cs="Arial"/>
          <w:b/>
          <w:bCs/>
          <w:szCs w:val="22"/>
        </w:rPr>
        <w:t>por responsável técnico devidamente habilitado</w:t>
      </w:r>
      <w:r>
        <w:rPr>
          <w:rFonts w:cs="Arial"/>
          <w:szCs w:val="22"/>
        </w:rPr>
        <w:t xml:space="preserve">, com a respectiva </w:t>
      </w:r>
      <w:r w:rsidRPr="006D6E1C">
        <w:rPr>
          <w:rFonts w:cs="Arial"/>
          <w:b/>
          <w:bCs/>
          <w:szCs w:val="22"/>
        </w:rPr>
        <w:t>ART</w:t>
      </w:r>
      <w:r w:rsidRPr="008A43F3">
        <w:rPr>
          <w:rFonts w:cs="Arial"/>
          <w:szCs w:val="22"/>
        </w:rPr>
        <w:t xml:space="preserve"> </w:t>
      </w:r>
      <w:r>
        <w:rPr>
          <w:rFonts w:cs="Arial"/>
          <w:szCs w:val="22"/>
        </w:rPr>
        <w:t xml:space="preserve">(Anotação de Responsabilidade Técnica) ou equivalente, </w:t>
      </w:r>
      <w:r w:rsidRPr="00D063E7">
        <w:rPr>
          <w:rFonts w:cs="Arial"/>
          <w:b/>
          <w:bCs/>
          <w:szCs w:val="22"/>
        </w:rPr>
        <w:t>com a atividade específica</w:t>
      </w:r>
      <w:r w:rsidRPr="008A43F3">
        <w:rPr>
          <w:rFonts w:cs="Arial"/>
          <w:szCs w:val="22"/>
        </w:rPr>
        <w:t xml:space="preserve"> </w:t>
      </w:r>
      <w:r>
        <w:rPr>
          <w:rFonts w:cs="Arial"/>
          <w:szCs w:val="22"/>
        </w:rPr>
        <w:t>d</w:t>
      </w:r>
      <w:r w:rsidRPr="008A43F3">
        <w:rPr>
          <w:rFonts w:cs="Arial"/>
          <w:szCs w:val="22"/>
        </w:rPr>
        <w:t xml:space="preserve">e Plano de Gerenciamento de Resíduos Sólidos </w:t>
      </w:r>
      <w:r>
        <w:rPr>
          <w:rFonts w:cs="Arial"/>
          <w:szCs w:val="22"/>
        </w:rPr>
        <w:t>(</w:t>
      </w:r>
      <w:r w:rsidRPr="00C83014">
        <w:rPr>
          <w:rFonts w:cs="Arial"/>
          <w:b/>
          <w:bCs/>
          <w:szCs w:val="22"/>
        </w:rPr>
        <w:t>PGRS</w:t>
      </w:r>
      <w:r>
        <w:rPr>
          <w:rFonts w:cs="Arial"/>
          <w:szCs w:val="22"/>
        </w:rPr>
        <w:t xml:space="preserve">) ou </w:t>
      </w:r>
      <w:r w:rsidRPr="0058286F">
        <w:rPr>
          <w:rFonts w:cs="Arial"/>
          <w:szCs w:val="22"/>
        </w:rPr>
        <w:t>Plano de Gestão de Resíduos da Construção Civil</w:t>
      </w:r>
      <w:r>
        <w:rPr>
          <w:rFonts w:cs="Arial"/>
          <w:szCs w:val="22"/>
        </w:rPr>
        <w:t xml:space="preserve"> (</w:t>
      </w:r>
      <w:r w:rsidRPr="00C83014">
        <w:rPr>
          <w:rFonts w:cs="Arial"/>
          <w:b/>
          <w:bCs/>
          <w:szCs w:val="22"/>
        </w:rPr>
        <w:t>PGRCC</w:t>
      </w:r>
      <w:r>
        <w:rPr>
          <w:rFonts w:cs="Arial"/>
          <w:szCs w:val="22"/>
        </w:rPr>
        <w:t>), conforme Art. 22 da Lei 12.305/2010.</w:t>
      </w:r>
    </w:p>
    <w:p w14:paraId="3F089032" w14:textId="5BA3796B" w:rsidR="00CB29AC" w:rsidRDefault="00CB29AC" w:rsidP="00835A40">
      <w:pPr>
        <w:spacing w:before="120" w:line="276" w:lineRule="auto"/>
        <w:ind w:firstLine="709"/>
        <w:jc w:val="both"/>
        <w:rPr>
          <w:rFonts w:cs="Arial"/>
          <w:szCs w:val="22"/>
        </w:rPr>
      </w:pPr>
      <w:r>
        <w:rPr>
          <w:rFonts w:cs="Arial"/>
          <w:szCs w:val="22"/>
        </w:rPr>
        <w:t xml:space="preserve">O </w:t>
      </w:r>
      <w:r w:rsidRPr="00D063E7">
        <w:rPr>
          <w:rFonts w:cs="Arial"/>
          <w:b/>
          <w:bCs/>
          <w:szCs w:val="22"/>
        </w:rPr>
        <w:t>PGRCC</w:t>
      </w:r>
      <w:r>
        <w:rPr>
          <w:rFonts w:cs="Arial"/>
          <w:szCs w:val="22"/>
        </w:rPr>
        <w:t xml:space="preserve"> e a </w:t>
      </w:r>
      <w:r w:rsidRPr="00D063E7">
        <w:rPr>
          <w:rFonts w:cs="Arial"/>
          <w:b/>
          <w:bCs/>
          <w:szCs w:val="22"/>
        </w:rPr>
        <w:t>ART</w:t>
      </w:r>
      <w:r>
        <w:rPr>
          <w:rFonts w:cs="Arial"/>
          <w:szCs w:val="22"/>
        </w:rPr>
        <w:t xml:space="preserve"> deverão ser</w:t>
      </w:r>
      <w:r w:rsidRPr="008A43F3">
        <w:rPr>
          <w:rFonts w:cs="Arial"/>
          <w:szCs w:val="22"/>
        </w:rPr>
        <w:t xml:space="preserve"> entregue</w:t>
      </w:r>
      <w:r>
        <w:rPr>
          <w:rFonts w:cs="Arial"/>
          <w:szCs w:val="22"/>
        </w:rPr>
        <w:t>s</w:t>
      </w:r>
      <w:r w:rsidRPr="008A43F3">
        <w:rPr>
          <w:rFonts w:cs="Arial"/>
          <w:szCs w:val="22"/>
        </w:rPr>
        <w:t xml:space="preserve"> </w:t>
      </w:r>
      <w:r>
        <w:rPr>
          <w:rFonts w:cs="Arial"/>
          <w:szCs w:val="22"/>
        </w:rPr>
        <w:t>antes do início dos serviços.</w:t>
      </w:r>
    </w:p>
    <w:p w14:paraId="0960AF7F" w14:textId="77777777" w:rsidR="00835A40" w:rsidRPr="00835A40" w:rsidRDefault="00835A40" w:rsidP="00835A40">
      <w:pPr>
        <w:spacing w:before="120"/>
        <w:ind w:firstLine="709"/>
        <w:jc w:val="both"/>
        <w:rPr>
          <w:rFonts w:cs="Arial"/>
          <w:szCs w:val="22"/>
        </w:rPr>
      </w:pPr>
      <w:r w:rsidRPr="00835A40">
        <w:rPr>
          <w:rFonts w:cs="Arial"/>
          <w:szCs w:val="22"/>
        </w:rPr>
        <w:t xml:space="preserve">O </w:t>
      </w:r>
      <w:r w:rsidRPr="00835A40">
        <w:rPr>
          <w:rFonts w:cs="Arial"/>
          <w:b/>
          <w:bCs/>
          <w:szCs w:val="22"/>
        </w:rPr>
        <w:t>APÊNDICE B - DECLARAÇÃO DE DESTINAÇÃO RESÍDUOS</w:t>
      </w:r>
      <w:r w:rsidRPr="00835A40">
        <w:rPr>
          <w:rFonts w:cs="Arial"/>
          <w:szCs w:val="22"/>
        </w:rPr>
        <w:t xml:space="preserve"> deverá, obrigatoriamente, ser entregue completamente preenchido e assinado ao EEAT no momento da realização da medição.</w:t>
      </w:r>
    </w:p>
    <w:p w14:paraId="0C39C94F" w14:textId="6A509420" w:rsidR="000F0D6D" w:rsidRDefault="000F0D6D" w:rsidP="004C20C8">
      <w:pPr>
        <w:jc w:val="both"/>
        <w:rPr>
          <w:rFonts w:cs="Arial"/>
          <w:szCs w:val="22"/>
        </w:rPr>
      </w:pPr>
    </w:p>
    <w:p w14:paraId="304F7DFF" w14:textId="619D5608" w:rsidR="00CB29AC" w:rsidRDefault="00CB29AC" w:rsidP="004C20C8">
      <w:pPr>
        <w:jc w:val="both"/>
        <w:rPr>
          <w:rFonts w:cs="Arial"/>
          <w:szCs w:val="22"/>
        </w:rPr>
      </w:pPr>
    </w:p>
    <w:p w14:paraId="6BFA633F" w14:textId="7FBE48C4" w:rsidR="00CB29AC" w:rsidRDefault="00CB29AC" w:rsidP="004C20C8">
      <w:pPr>
        <w:jc w:val="both"/>
        <w:rPr>
          <w:rFonts w:cs="Arial"/>
          <w:szCs w:val="22"/>
        </w:rPr>
      </w:pPr>
    </w:p>
    <w:p w14:paraId="41FA8229" w14:textId="42603B95" w:rsidR="00CB29AC" w:rsidRDefault="00CB29AC" w:rsidP="004C20C8">
      <w:pPr>
        <w:jc w:val="both"/>
        <w:rPr>
          <w:rFonts w:cs="Arial"/>
          <w:szCs w:val="22"/>
        </w:rPr>
      </w:pPr>
    </w:p>
    <w:p w14:paraId="448E5BD1" w14:textId="77777777" w:rsidR="00CB29AC" w:rsidRPr="008502F5" w:rsidRDefault="00CB29AC" w:rsidP="00CB29AC">
      <w:pPr>
        <w:pStyle w:val="nivel10"/>
        <w:spacing w:after="120"/>
        <w:jc w:val="center"/>
        <w:rPr>
          <w:sz w:val="28"/>
          <w:szCs w:val="28"/>
          <w:u w:val="single"/>
        </w:rPr>
      </w:pPr>
      <w:r w:rsidRPr="008502F5">
        <w:rPr>
          <w:sz w:val="28"/>
          <w:szCs w:val="28"/>
          <w:u w:val="single"/>
        </w:rPr>
        <w:lastRenderedPageBreak/>
        <w:t xml:space="preserve">ANEXO I - APÊNDICE </w:t>
      </w:r>
      <w:r>
        <w:rPr>
          <w:sz w:val="28"/>
          <w:szCs w:val="28"/>
          <w:u w:val="single"/>
        </w:rPr>
        <w:t>B</w:t>
      </w:r>
    </w:p>
    <w:p w14:paraId="24652EEE" w14:textId="77777777" w:rsidR="00CB29AC" w:rsidRPr="008502F5" w:rsidRDefault="00CB29AC" w:rsidP="00CB29AC">
      <w:pPr>
        <w:pStyle w:val="nivel10"/>
        <w:spacing w:after="120"/>
        <w:jc w:val="center"/>
        <w:rPr>
          <w:sz w:val="28"/>
          <w:szCs w:val="28"/>
        </w:rPr>
      </w:pPr>
      <w:r w:rsidRPr="008502F5">
        <w:rPr>
          <w:sz w:val="28"/>
          <w:szCs w:val="28"/>
        </w:rPr>
        <w:t xml:space="preserve">DECLARAÇÃO DE DESTINAÇÃO </w:t>
      </w:r>
      <w:r>
        <w:rPr>
          <w:sz w:val="28"/>
          <w:szCs w:val="28"/>
        </w:rPr>
        <w:t xml:space="preserve">DE </w:t>
      </w:r>
      <w:r w:rsidRPr="008502F5">
        <w:rPr>
          <w:sz w:val="28"/>
          <w:szCs w:val="28"/>
        </w:rPr>
        <w:t xml:space="preserve">RESÍDUOS </w:t>
      </w:r>
    </w:p>
    <w:tbl>
      <w:tblPr>
        <w:tblW w:w="9889" w:type="dxa"/>
        <w:tblLook w:val="04A0" w:firstRow="1" w:lastRow="0" w:firstColumn="1" w:lastColumn="0" w:noHBand="0" w:noVBand="1"/>
      </w:tblPr>
      <w:tblGrid>
        <w:gridCol w:w="9889"/>
      </w:tblGrid>
      <w:tr w:rsidR="00CB29AC" w:rsidRPr="00BC4DA1" w14:paraId="42790A0A" w14:textId="77777777" w:rsidTr="00B835D0">
        <w:trPr>
          <w:trHeight w:val="821"/>
        </w:trPr>
        <w:tc>
          <w:tcPr>
            <w:tcW w:w="9889" w:type="dxa"/>
            <w:shd w:val="clear" w:color="auto" w:fill="auto"/>
          </w:tcPr>
          <w:p w14:paraId="58C6174F" w14:textId="158452A4" w:rsidR="00CB29AC" w:rsidRPr="00086E28" w:rsidRDefault="00CB29AC" w:rsidP="00B835D0">
            <w:pPr>
              <w:pStyle w:val="nivel10"/>
              <w:spacing w:after="120"/>
              <w:jc w:val="center"/>
              <w:rPr>
                <w:sz w:val="22"/>
              </w:rPr>
            </w:pPr>
            <w:r w:rsidRPr="00086E28">
              <w:rPr>
                <w:sz w:val="22"/>
              </w:rPr>
              <w:t xml:space="preserve">CONTRATO </w:t>
            </w:r>
            <w:r w:rsidRPr="00086E28">
              <w:rPr>
                <w:sz w:val="22"/>
                <w:highlight w:val="yellow"/>
              </w:rPr>
              <w:t>NNNN/202</w:t>
            </w:r>
            <w:r w:rsidR="000D782A">
              <w:rPr>
                <w:sz w:val="22"/>
                <w:highlight w:val="yellow"/>
              </w:rPr>
              <w:t>4</w:t>
            </w:r>
            <w:r w:rsidRPr="00086E28">
              <w:rPr>
                <w:sz w:val="22"/>
              </w:rPr>
              <w:t xml:space="preserve"> </w:t>
            </w:r>
            <w:r>
              <w:rPr>
                <w:sz w:val="22"/>
              </w:rPr>
              <w:t>-</w:t>
            </w:r>
            <w:r w:rsidRPr="00086E28">
              <w:rPr>
                <w:sz w:val="22"/>
              </w:rPr>
              <w:t xml:space="preserve"> CICLO </w:t>
            </w:r>
            <w:r w:rsidRPr="00086E28">
              <w:rPr>
                <w:sz w:val="22"/>
                <w:highlight w:val="yellow"/>
              </w:rPr>
              <w:t>mês/202</w:t>
            </w:r>
            <w:r w:rsidR="000D782A">
              <w:rPr>
                <w:sz w:val="22"/>
                <w:highlight w:val="yellow"/>
              </w:rPr>
              <w:t>4</w:t>
            </w:r>
          </w:p>
        </w:tc>
      </w:tr>
    </w:tbl>
    <w:p w14:paraId="38830164" w14:textId="77777777" w:rsidR="00CB29AC" w:rsidRPr="00E85927" w:rsidRDefault="00CB29AC" w:rsidP="00CB29AC">
      <w:pPr>
        <w:pStyle w:val="nivel10"/>
        <w:jc w:val="both"/>
        <w:rPr>
          <w:bCs/>
        </w:rPr>
      </w:pPr>
      <w:r w:rsidRPr="00E47615">
        <w:rPr>
          <w:bCs/>
          <w:highlight w:val="yellow"/>
        </w:rPr>
        <w:t>NOME DA EMPRESA CONTRATADA</w:t>
      </w:r>
      <w:r w:rsidRPr="007D23E3">
        <w:rPr>
          <w:b w:val="0"/>
        </w:rPr>
        <w:t xml:space="preserve">, inscrita no CNPJ/MF nº </w:t>
      </w:r>
      <w:r w:rsidRPr="00E47615">
        <w:rPr>
          <w:bCs/>
          <w:highlight w:val="yellow"/>
        </w:rPr>
        <w:t>NN.NNN.NNN/NNNN-NN</w:t>
      </w:r>
      <w:r w:rsidRPr="007D23E3">
        <w:rPr>
          <w:b w:val="0"/>
        </w:rPr>
        <w:t xml:space="preserve">, </w:t>
      </w:r>
      <w:r w:rsidRPr="007D23E3">
        <w:rPr>
          <w:bCs/>
        </w:rPr>
        <w:t>DECLARA</w:t>
      </w:r>
      <w:r>
        <w:rPr>
          <w:bCs/>
        </w:rPr>
        <w:t xml:space="preserve"> </w:t>
      </w:r>
      <w:r w:rsidRPr="007D23E3">
        <w:rPr>
          <w:b w:val="0"/>
        </w:rPr>
        <w:t>que</w:t>
      </w:r>
      <w:r w:rsidRPr="007D23E3">
        <w:rPr>
          <w:bCs/>
        </w:rPr>
        <w:t xml:space="preserve"> SEGREGOU, CLASSIFICOU e DESTINOU</w:t>
      </w:r>
      <w:r w:rsidRPr="007D23E3">
        <w:rPr>
          <w:b w:val="0"/>
        </w:rPr>
        <w:t xml:space="preserve"> os resíduos, nas quantidades e destinos apontados, de modo a cumprir as exigências legais, em especial, do </w:t>
      </w:r>
      <w:r w:rsidRPr="007D23E3">
        <w:rPr>
          <w:bCs/>
        </w:rPr>
        <w:t xml:space="preserve">Decreto Federal nº </w:t>
      </w:r>
      <w:r>
        <w:rPr>
          <w:bCs/>
        </w:rPr>
        <w:t>10.936</w:t>
      </w:r>
      <w:r w:rsidRPr="007D23E3">
        <w:rPr>
          <w:bCs/>
        </w:rPr>
        <w:t xml:space="preserve">/2022 e Lei nº 12.305/2010 que Institui a Política Nacional de Resíduos Sólidos </w:t>
      </w:r>
      <w:r w:rsidRPr="007D23E3">
        <w:rPr>
          <w:b w:val="0"/>
        </w:rPr>
        <w:t>e demais legislações</w:t>
      </w:r>
      <w:r w:rsidRPr="007D23E3">
        <w:rPr>
          <w:bCs/>
        </w:rPr>
        <w:t xml:space="preserve"> Estaduais e Municipais do local de execução da obra ou serviço</w:t>
      </w:r>
      <w:r>
        <w:rPr>
          <w:bCs/>
        </w:rPr>
        <w:t>.</w:t>
      </w:r>
    </w:p>
    <w:p w14:paraId="14D9386A" w14:textId="77777777" w:rsidR="00CB29AC" w:rsidRPr="00495275" w:rsidRDefault="00CB29AC" w:rsidP="00CB29AC">
      <w:pPr>
        <w:autoSpaceDE w:val="0"/>
        <w:autoSpaceDN w:val="0"/>
        <w:adjustRightInd w:val="0"/>
        <w:jc w:val="center"/>
        <w:rPr>
          <w:rFonts w:cs="Arial"/>
          <w:b/>
          <w:bCs/>
          <w:color w:val="000000"/>
          <w:sz w:val="28"/>
          <w:szCs w:val="28"/>
        </w:rPr>
      </w:pPr>
      <w:r w:rsidRPr="00495275">
        <w:rPr>
          <w:rFonts w:cs="Arial"/>
          <w:b/>
          <w:bCs/>
          <w:color w:val="000000"/>
          <w:sz w:val="28"/>
          <w:szCs w:val="28"/>
        </w:rPr>
        <w:t xml:space="preserve">RESÍDUOS SÓLIDOS DA CONSTRUÇÃO CIVIL </w:t>
      </w:r>
    </w:p>
    <w:p w14:paraId="6C56013D" w14:textId="77777777" w:rsidR="00CB29AC" w:rsidRPr="00495275" w:rsidRDefault="00CB29AC" w:rsidP="00CB29AC">
      <w:pPr>
        <w:autoSpaceDE w:val="0"/>
        <w:autoSpaceDN w:val="0"/>
        <w:adjustRightInd w:val="0"/>
        <w:jc w:val="center"/>
        <w:rPr>
          <w:rFonts w:cs="Arial"/>
          <w:b/>
          <w:bCs/>
          <w:color w:val="000000"/>
          <w:sz w:val="18"/>
          <w:szCs w:val="18"/>
        </w:rPr>
      </w:pPr>
      <w:r w:rsidRPr="00495275">
        <w:rPr>
          <w:rFonts w:cs="Arial"/>
          <w:b/>
          <w:bCs/>
          <w:color w:val="000000"/>
          <w:sz w:val="18"/>
          <w:szCs w:val="18"/>
        </w:rPr>
        <w:t>CLASSIFICAÇÃO CONFORME RESOLUÇÃO CONAMA 307/02, 348/04, 431/11 E 469/15</w:t>
      </w:r>
    </w:p>
    <w:p w14:paraId="3A7A6CFC" w14:textId="77777777" w:rsidR="00CB29AC" w:rsidRPr="00495275" w:rsidRDefault="00CB29AC" w:rsidP="00CB29AC">
      <w:pPr>
        <w:autoSpaceDE w:val="0"/>
        <w:autoSpaceDN w:val="0"/>
        <w:adjustRightInd w:val="0"/>
        <w:jc w:val="center"/>
        <w:rPr>
          <w:rFonts w:cs="Arial"/>
          <w:b/>
          <w:bCs/>
          <w:color w:val="000000"/>
          <w:sz w:val="18"/>
          <w:szCs w:val="18"/>
        </w:rPr>
      </w:pPr>
      <w:r w:rsidRPr="00495275">
        <w:rPr>
          <w:rFonts w:cs="Arial"/>
          <w:b/>
          <w:bCs/>
          <w:color w:val="000000"/>
          <w:sz w:val="18"/>
          <w:szCs w:val="18"/>
        </w:rPr>
        <w:t>E ABNT NBR 10.004/2004 Resíduos sólidos - Classificação</w:t>
      </w:r>
    </w:p>
    <w:p w14:paraId="05B3C1B6" w14:textId="77777777" w:rsidR="00CB29AC" w:rsidRDefault="00CB29AC" w:rsidP="00CB29AC">
      <w:pPr>
        <w:autoSpaceDE w:val="0"/>
        <w:autoSpaceDN w:val="0"/>
        <w:adjustRightInd w:val="0"/>
        <w:jc w:val="center"/>
        <w:rPr>
          <w:rFonts w:cs="Arial"/>
          <w:b/>
          <w:bCs/>
          <w:color w:val="000000"/>
          <w:szCs w:val="22"/>
        </w:rPr>
      </w:pPr>
    </w:p>
    <w:tbl>
      <w:tblPr>
        <w:tblStyle w:val="Tabelacomgrade"/>
        <w:tblW w:w="9527" w:type="dxa"/>
        <w:jc w:val="center"/>
        <w:tblInd w:w="0" w:type="dxa"/>
        <w:tblLayout w:type="fixed"/>
        <w:tblLook w:val="04A0" w:firstRow="1" w:lastRow="0" w:firstColumn="1" w:lastColumn="0" w:noHBand="0" w:noVBand="1"/>
      </w:tblPr>
      <w:tblGrid>
        <w:gridCol w:w="1271"/>
        <w:gridCol w:w="1559"/>
        <w:gridCol w:w="1701"/>
        <w:gridCol w:w="3065"/>
        <w:gridCol w:w="1060"/>
        <w:gridCol w:w="871"/>
      </w:tblGrid>
      <w:tr w:rsidR="00CB29AC" w:rsidRPr="00790B92" w14:paraId="36ED1BD4" w14:textId="77777777" w:rsidTr="00B835D0">
        <w:trPr>
          <w:jc w:val="center"/>
        </w:trPr>
        <w:tc>
          <w:tcPr>
            <w:tcW w:w="1271" w:type="dxa"/>
          </w:tcPr>
          <w:p w14:paraId="5C1B2581" w14:textId="77777777" w:rsidR="00CB29AC" w:rsidRPr="00790B92" w:rsidRDefault="00CB29AC" w:rsidP="00B835D0">
            <w:pPr>
              <w:autoSpaceDE w:val="0"/>
              <w:autoSpaceDN w:val="0"/>
              <w:adjustRightInd w:val="0"/>
              <w:jc w:val="center"/>
              <w:rPr>
                <w:rFonts w:cs="Arial"/>
                <w:b/>
                <w:bCs/>
                <w:color w:val="000000"/>
                <w:szCs w:val="22"/>
              </w:rPr>
            </w:pPr>
            <w:r w:rsidRPr="00790B92">
              <w:rPr>
                <w:rFonts w:cs="Arial"/>
                <w:b/>
                <w:bCs/>
                <w:color w:val="000000"/>
                <w:szCs w:val="22"/>
              </w:rPr>
              <w:t>CONAMA</w:t>
            </w:r>
          </w:p>
        </w:tc>
        <w:tc>
          <w:tcPr>
            <w:tcW w:w="1559" w:type="dxa"/>
          </w:tcPr>
          <w:p w14:paraId="187A9D28" w14:textId="77777777" w:rsidR="00CB29AC" w:rsidRPr="00790B92" w:rsidRDefault="00CB29AC" w:rsidP="00B835D0">
            <w:pPr>
              <w:autoSpaceDE w:val="0"/>
              <w:autoSpaceDN w:val="0"/>
              <w:adjustRightInd w:val="0"/>
              <w:jc w:val="center"/>
              <w:rPr>
                <w:rFonts w:cs="Arial"/>
                <w:b/>
                <w:bCs/>
                <w:color w:val="000000"/>
                <w:szCs w:val="22"/>
              </w:rPr>
            </w:pPr>
            <w:r w:rsidRPr="00790B92">
              <w:rPr>
                <w:rFonts w:cs="Arial"/>
                <w:b/>
                <w:bCs/>
                <w:color w:val="000000"/>
                <w:szCs w:val="22"/>
              </w:rPr>
              <w:t>NBR 10.004</w:t>
            </w:r>
          </w:p>
        </w:tc>
        <w:tc>
          <w:tcPr>
            <w:tcW w:w="1701" w:type="dxa"/>
          </w:tcPr>
          <w:p w14:paraId="32EBD276" w14:textId="77777777" w:rsidR="00CB29AC" w:rsidRPr="00790B92" w:rsidRDefault="00CB29AC" w:rsidP="00B835D0">
            <w:pPr>
              <w:autoSpaceDE w:val="0"/>
              <w:autoSpaceDN w:val="0"/>
              <w:adjustRightInd w:val="0"/>
              <w:jc w:val="center"/>
              <w:rPr>
                <w:rFonts w:cs="Arial"/>
                <w:b/>
                <w:bCs/>
                <w:color w:val="000000"/>
                <w:szCs w:val="22"/>
              </w:rPr>
            </w:pPr>
            <w:r w:rsidRPr="00790B92">
              <w:rPr>
                <w:rFonts w:cs="Arial"/>
                <w:b/>
                <w:bCs/>
                <w:color w:val="000000"/>
                <w:szCs w:val="22"/>
              </w:rPr>
              <w:t>DEFINIÇÃO</w:t>
            </w:r>
          </w:p>
        </w:tc>
        <w:tc>
          <w:tcPr>
            <w:tcW w:w="3065" w:type="dxa"/>
          </w:tcPr>
          <w:p w14:paraId="1BF5C4EC" w14:textId="77777777" w:rsidR="00CB29AC" w:rsidRPr="00790B92" w:rsidRDefault="00CB29AC" w:rsidP="00B835D0">
            <w:pPr>
              <w:autoSpaceDE w:val="0"/>
              <w:autoSpaceDN w:val="0"/>
              <w:adjustRightInd w:val="0"/>
              <w:jc w:val="center"/>
              <w:rPr>
                <w:rFonts w:cs="Arial"/>
                <w:b/>
                <w:bCs/>
                <w:color w:val="000000"/>
                <w:szCs w:val="22"/>
              </w:rPr>
            </w:pPr>
            <w:r w:rsidRPr="00790B92">
              <w:rPr>
                <w:rFonts w:cs="Arial"/>
                <w:b/>
                <w:bCs/>
                <w:color w:val="000000"/>
                <w:szCs w:val="22"/>
              </w:rPr>
              <w:t>EXEMPLOS</w:t>
            </w:r>
          </w:p>
        </w:tc>
        <w:tc>
          <w:tcPr>
            <w:tcW w:w="1060" w:type="dxa"/>
          </w:tcPr>
          <w:p w14:paraId="3E905339" w14:textId="77777777" w:rsidR="00CB29AC" w:rsidRPr="00790B92" w:rsidRDefault="00CB29AC" w:rsidP="00B835D0">
            <w:pPr>
              <w:autoSpaceDE w:val="0"/>
              <w:autoSpaceDN w:val="0"/>
              <w:adjustRightInd w:val="0"/>
              <w:jc w:val="center"/>
              <w:rPr>
                <w:rFonts w:cs="Arial"/>
                <w:b/>
                <w:bCs/>
                <w:color w:val="000000"/>
                <w:szCs w:val="22"/>
              </w:rPr>
            </w:pPr>
            <w:r w:rsidRPr="00790B92">
              <w:rPr>
                <w:rFonts w:cs="Arial"/>
                <w:b/>
                <w:bCs/>
                <w:color w:val="000000"/>
                <w:szCs w:val="22"/>
              </w:rPr>
              <w:t>QUANT</w:t>
            </w:r>
            <w:r>
              <w:rPr>
                <w:rFonts w:cs="Arial"/>
                <w:b/>
                <w:bCs/>
                <w:color w:val="000000"/>
                <w:szCs w:val="22"/>
              </w:rPr>
              <w:t>.</w:t>
            </w:r>
          </w:p>
        </w:tc>
        <w:tc>
          <w:tcPr>
            <w:tcW w:w="871" w:type="dxa"/>
          </w:tcPr>
          <w:p w14:paraId="41D5821B" w14:textId="77777777" w:rsidR="00CB29AC" w:rsidRPr="00790B92" w:rsidRDefault="00CB29AC" w:rsidP="00B835D0">
            <w:pPr>
              <w:autoSpaceDE w:val="0"/>
              <w:autoSpaceDN w:val="0"/>
              <w:adjustRightInd w:val="0"/>
              <w:jc w:val="center"/>
              <w:rPr>
                <w:rFonts w:cs="Arial"/>
                <w:b/>
                <w:bCs/>
                <w:color w:val="000000"/>
                <w:szCs w:val="22"/>
              </w:rPr>
            </w:pPr>
            <w:r w:rsidRPr="00790B92">
              <w:rPr>
                <w:rFonts w:cs="Arial"/>
                <w:b/>
                <w:bCs/>
                <w:color w:val="000000"/>
                <w:szCs w:val="22"/>
              </w:rPr>
              <w:t>UNID</w:t>
            </w:r>
            <w:r>
              <w:rPr>
                <w:rFonts w:cs="Arial"/>
                <w:b/>
                <w:bCs/>
                <w:color w:val="000000"/>
                <w:szCs w:val="22"/>
              </w:rPr>
              <w:t>.</w:t>
            </w:r>
          </w:p>
        </w:tc>
      </w:tr>
      <w:tr w:rsidR="00CB29AC" w:rsidRPr="00983BCF" w14:paraId="34899C7C" w14:textId="77777777" w:rsidTr="00B835D0">
        <w:trPr>
          <w:jc w:val="center"/>
        </w:trPr>
        <w:tc>
          <w:tcPr>
            <w:tcW w:w="1271" w:type="dxa"/>
            <w:vAlign w:val="center"/>
          </w:tcPr>
          <w:p w14:paraId="41515B93" w14:textId="77777777" w:rsidR="00CB29AC" w:rsidRPr="001E62C6" w:rsidRDefault="00CB29AC" w:rsidP="00B835D0">
            <w:pPr>
              <w:autoSpaceDE w:val="0"/>
              <w:autoSpaceDN w:val="0"/>
              <w:adjustRightInd w:val="0"/>
              <w:jc w:val="center"/>
              <w:rPr>
                <w:rFonts w:cs="Arial"/>
                <w:b/>
                <w:bCs/>
                <w:color w:val="000000"/>
                <w:szCs w:val="22"/>
              </w:rPr>
            </w:pPr>
            <w:r w:rsidRPr="001E62C6">
              <w:rPr>
                <w:rFonts w:cs="Arial"/>
                <w:b/>
                <w:bCs/>
                <w:color w:val="000000"/>
                <w:szCs w:val="22"/>
              </w:rPr>
              <w:t>CLASSE</w:t>
            </w:r>
          </w:p>
          <w:p w14:paraId="6932DBC9" w14:textId="77777777" w:rsidR="00CB29AC" w:rsidRPr="001E62C6" w:rsidRDefault="00CB29AC" w:rsidP="00B835D0">
            <w:pPr>
              <w:autoSpaceDE w:val="0"/>
              <w:autoSpaceDN w:val="0"/>
              <w:adjustRightInd w:val="0"/>
              <w:jc w:val="center"/>
              <w:rPr>
                <w:rFonts w:cs="Arial"/>
                <w:b/>
                <w:bCs/>
                <w:color w:val="000000"/>
                <w:szCs w:val="22"/>
              </w:rPr>
            </w:pPr>
            <w:r w:rsidRPr="001E62C6">
              <w:rPr>
                <w:rFonts w:cs="Arial"/>
                <w:b/>
                <w:bCs/>
                <w:color w:val="000000"/>
                <w:szCs w:val="22"/>
              </w:rPr>
              <w:t>A</w:t>
            </w:r>
          </w:p>
        </w:tc>
        <w:tc>
          <w:tcPr>
            <w:tcW w:w="1559" w:type="dxa"/>
            <w:vAlign w:val="center"/>
          </w:tcPr>
          <w:p w14:paraId="5F268F80" w14:textId="77777777" w:rsidR="00CB29AC" w:rsidRPr="001E62C6" w:rsidRDefault="00CB29AC" w:rsidP="00B835D0">
            <w:pPr>
              <w:autoSpaceDE w:val="0"/>
              <w:autoSpaceDN w:val="0"/>
              <w:adjustRightInd w:val="0"/>
              <w:jc w:val="center"/>
              <w:rPr>
                <w:rFonts w:cs="Arial"/>
                <w:b/>
                <w:bCs/>
                <w:color w:val="000000"/>
                <w:szCs w:val="22"/>
              </w:rPr>
            </w:pPr>
            <w:r w:rsidRPr="001E62C6">
              <w:rPr>
                <w:rFonts w:cs="Arial"/>
                <w:b/>
                <w:bCs/>
                <w:color w:val="000000"/>
                <w:szCs w:val="22"/>
              </w:rPr>
              <w:t xml:space="preserve">CLASSE II B </w:t>
            </w:r>
          </w:p>
          <w:p w14:paraId="655C0767" w14:textId="77777777" w:rsidR="00CB29AC" w:rsidRPr="001E62C6" w:rsidRDefault="00CB29AC" w:rsidP="00B835D0">
            <w:pPr>
              <w:autoSpaceDE w:val="0"/>
              <w:autoSpaceDN w:val="0"/>
              <w:adjustRightInd w:val="0"/>
              <w:jc w:val="center"/>
              <w:rPr>
                <w:rFonts w:cs="Arial"/>
                <w:b/>
                <w:bCs/>
                <w:color w:val="000000"/>
                <w:szCs w:val="22"/>
              </w:rPr>
            </w:pPr>
            <w:r w:rsidRPr="001E62C6">
              <w:rPr>
                <w:rFonts w:cs="Arial"/>
                <w:b/>
                <w:bCs/>
                <w:color w:val="000000"/>
                <w:szCs w:val="22"/>
              </w:rPr>
              <w:t>INERTES</w:t>
            </w:r>
          </w:p>
        </w:tc>
        <w:tc>
          <w:tcPr>
            <w:tcW w:w="1701" w:type="dxa"/>
            <w:vAlign w:val="center"/>
          </w:tcPr>
          <w:p w14:paraId="1694D575" w14:textId="77777777" w:rsidR="00CB29AC" w:rsidRPr="00983BCF" w:rsidRDefault="00CB29AC" w:rsidP="00B835D0">
            <w:pPr>
              <w:autoSpaceDE w:val="0"/>
              <w:autoSpaceDN w:val="0"/>
              <w:adjustRightInd w:val="0"/>
              <w:jc w:val="center"/>
              <w:rPr>
                <w:rFonts w:cs="Arial"/>
                <w:color w:val="000000"/>
                <w:sz w:val="20"/>
              </w:rPr>
            </w:pPr>
            <w:r w:rsidRPr="00983BCF">
              <w:rPr>
                <w:rFonts w:cs="Arial"/>
                <w:color w:val="000000"/>
                <w:sz w:val="20"/>
              </w:rPr>
              <w:t>reutilizáveis ou recicláveis como agregados</w:t>
            </w:r>
          </w:p>
        </w:tc>
        <w:tc>
          <w:tcPr>
            <w:tcW w:w="3065" w:type="dxa"/>
            <w:vAlign w:val="center"/>
          </w:tcPr>
          <w:p w14:paraId="66CDB794" w14:textId="77777777" w:rsidR="00CB29AC" w:rsidRPr="00495275" w:rsidRDefault="00CB29AC" w:rsidP="00B835D0">
            <w:pPr>
              <w:autoSpaceDE w:val="0"/>
              <w:autoSpaceDN w:val="0"/>
              <w:adjustRightInd w:val="0"/>
              <w:jc w:val="center"/>
              <w:rPr>
                <w:rFonts w:cs="Arial"/>
                <w:b/>
                <w:bCs/>
                <w:color w:val="000000"/>
                <w:sz w:val="20"/>
              </w:rPr>
            </w:pPr>
            <w:r w:rsidRPr="00495275">
              <w:rPr>
                <w:rFonts w:cs="Arial"/>
                <w:b/>
                <w:bCs/>
                <w:color w:val="000000"/>
                <w:sz w:val="20"/>
              </w:rPr>
              <w:t>TIJOLOS, BLOCOS, ARGAMASSA, CONCRETO, CERÂMICA, PORCELANATO, PEDRAS</w:t>
            </w:r>
          </w:p>
        </w:tc>
        <w:tc>
          <w:tcPr>
            <w:tcW w:w="1060" w:type="dxa"/>
            <w:vAlign w:val="center"/>
          </w:tcPr>
          <w:p w14:paraId="7D088CF1" w14:textId="77777777" w:rsidR="00CB29AC" w:rsidRPr="00983BCF" w:rsidRDefault="00CB29AC" w:rsidP="00B835D0">
            <w:pPr>
              <w:autoSpaceDE w:val="0"/>
              <w:autoSpaceDN w:val="0"/>
              <w:adjustRightInd w:val="0"/>
              <w:jc w:val="center"/>
              <w:rPr>
                <w:rFonts w:cs="Arial"/>
                <w:b/>
                <w:bCs/>
                <w:color w:val="000000"/>
                <w:sz w:val="20"/>
              </w:rPr>
            </w:pPr>
            <w:r w:rsidRPr="00983BCF">
              <w:rPr>
                <w:rFonts w:cs="Arial"/>
                <w:b/>
                <w:bCs/>
                <w:color w:val="000000"/>
                <w:sz w:val="20"/>
                <w:highlight w:val="yellow"/>
              </w:rPr>
              <w:t>00,00</w:t>
            </w:r>
          </w:p>
        </w:tc>
        <w:tc>
          <w:tcPr>
            <w:tcW w:w="871" w:type="dxa"/>
            <w:vAlign w:val="center"/>
          </w:tcPr>
          <w:p w14:paraId="4C13F422" w14:textId="77777777" w:rsidR="00CB29AC" w:rsidRPr="00983BCF" w:rsidRDefault="00CB29AC" w:rsidP="00B835D0">
            <w:pPr>
              <w:autoSpaceDE w:val="0"/>
              <w:autoSpaceDN w:val="0"/>
              <w:adjustRightInd w:val="0"/>
              <w:jc w:val="center"/>
              <w:rPr>
                <w:rFonts w:cs="Arial"/>
                <w:b/>
                <w:bCs/>
                <w:color w:val="000000"/>
                <w:sz w:val="20"/>
              </w:rPr>
            </w:pPr>
            <w:r w:rsidRPr="00983BCF">
              <w:rPr>
                <w:rFonts w:cs="Arial"/>
                <w:b/>
                <w:bCs/>
                <w:color w:val="000000"/>
                <w:sz w:val="20"/>
              </w:rPr>
              <w:t>m³</w:t>
            </w:r>
          </w:p>
        </w:tc>
      </w:tr>
      <w:tr w:rsidR="00CB29AC" w:rsidRPr="00983BCF" w14:paraId="4C73DA89" w14:textId="77777777" w:rsidTr="00B835D0">
        <w:trPr>
          <w:jc w:val="center"/>
        </w:trPr>
        <w:tc>
          <w:tcPr>
            <w:tcW w:w="1271" w:type="dxa"/>
            <w:vAlign w:val="center"/>
          </w:tcPr>
          <w:p w14:paraId="1E451C9D" w14:textId="77777777" w:rsidR="00CB29AC" w:rsidRPr="001E62C6" w:rsidRDefault="00CB29AC" w:rsidP="00B835D0">
            <w:pPr>
              <w:autoSpaceDE w:val="0"/>
              <w:autoSpaceDN w:val="0"/>
              <w:adjustRightInd w:val="0"/>
              <w:jc w:val="center"/>
              <w:rPr>
                <w:rFonts w:cs="Arial"/>
                <w:b/>
                <w:bCs/>
                <w:color w:val="000000"/>
                <w:szCs w:val="22"/>
              </w:rPr>
            </w:pPr>
            <w:r w:rsidRPr="001E62C6">
              <w:rPr>
                <w:rFonts w:cs="Arial"/>
                <w:b/>
                <w:bCs/>
                <w:color w:val="000000"/>
                <w:szCs w:val="22"/>
              </w:rPr>
              <w:t>CLASSE</w:t>
            </w:r>
          </w:p>
          <w:p w14:paraId="5C676529" w14:textId="77777777" w:rsidR="00CB29AC" w:rsidRPr="001E62C6" w:rsidRDefault="00CB29AC" w:rsidP="00B835D0">
            <w:pPr>
              <w:autoSpaceDE w:val="0"/>
              <w:autoSpaceDN w:val="0"/>
              <w:adjustRightInd w:val="0"/>
              <w:jc w:val="center"/>
              <w:rPr>
                <w:rFonts w:cs="Arial"/>
                <w:b/>
                <w:bCs/>
                <w:color w:val="000000"/>
                <w:szCs w:val="22"/>
              </w:rPr>
            </w:pPr>
            <w:r w:rsidRPr="001E62C6">
              <w:rPr>
                <w:rFonts w:cs="Arial"/>
                <w:b/>
                <w:bCs/>
                <w:color w:val="000000"/>
                <w:szCs w:val="22"/>
              </w:rPr>
              <w:t>B</w:t>
            </w:r>
          </w:p>
        </w:tc>
        <w:tc>
          <w:tcPr>
            <w:tcW w:w="1559" w:type="dxa"/>
            <w:vAlign w:val="center"/>
          </w:tcPr>
          <w:p w14:paraId="05A0C398" w14:textId="77777777" w:rsidR="00CB29AC" w:rsidRPr="001E62C6" w:rsidRDefault="00CB29AC" w:rsidP="00B835D0">
            <w:pPr>
              <w:autoSpaceDE w:val="0"/>
              <w:autoSpaceDN w:val="0"/>
              <w:adjustRightInd w:val="0"/>
              <w:jc w:val="center"/>
              <w:rPr>
                <w:rFonts w:cs="Arial"/>
                <w:b/>
                <w:bCs/>
                <w:color w:val="000000"/>
                <w:szCs w:val="22"/>
              </w:rPr>
            </w:pPr>
            <w:r w:rsidRPr="001E62C6">
              <w:rPr>
                <w:rFonts w:cs="Arial"/>
                <w:b/>
                <w:bCs/>
                <w:color w:val="000000"/>
                <w:szCs w:val="22"/>
              </w:rPr>
              <w:t xml:space="preserve">CLASSE II B </w:t>
            </w:r>
          </w:p>
          <w:p w14:paraId="037C4EB4" w14:textId="77777777" w:rsidR="00CB29AC" w:rsidRPr="001E62C6" w:rsidRDefault="00CB29AC" w:rsidP="00B835D0">
            <w:pPr>
              <w:autoSpaceDE w:val="0"/>
              <w:autoSpaceDN w:val="0"/>
              <w:adjustRightInd w:val="0"/>
              <w:jc w:val="center"/>
              <w:rPr>
                <w:rFonts w:cs="Arial"/>
                <w:b/>
                <w:bCs/>
                <w:color w:val="000000"/>
                <w:szCs w:val="22"/>
              </w:rPr>
            </w:pPr>
            <w:r w:rsidRPr="001E62C6">
              <w:rPr>
                <w:rFonts w:cs="Arial"/>
                <w:b/>
                <w:bCs/>
                <w:color w:val="000000"/>
                <w:szCs w:val="22"/>
              </w:rPr>
              <w:t>INERTES</w:t>
            </w:r>
          </w:p>
        </w:tc>
        <w:tc>
          <w:tcPr>
            <w:tcW w:w="1701" w:type="dxa"/>
            <w:vAlign w:val="center"/>
          </w:tcPr>
          <w:p w14:paraId="52E3F082" w14:textId="77777777" w:rsidR="00CB29AC" w:rsidRPr="00983BCF" w:rsidRDefault="00CB29AC" w:rsidP="00B835D0">
            <w:pPr>
              <w:autoSpaceDE w:val="0"/>
              <w:autoSpaceDN w:val="0"/>
              <w:adjustRightInd w:val="0"/>
              <w:jc w:val="center"/>
              <w:rPr>
                <w:rFonts w:cs="Arial"/>
                <w:color w:val="000000"/>
                <w:sz w:val="20"/>
              </w:rPr>
            </w:pPr>
            <w:r w:rsidRPr="00983BCF">
              <w:rPr>
                <w:rFonts w:cs="Arial"/>
                <w:color w:val="000000"/>
                <w:sz w:val="20"/>
              </w:rPr>
              <w:t>recicláveis para COLETA SELETIVA</w:t>
            </w:r>
          </w:p>
        </w:tc>
        <w:tc>
          <w:tcPr>
            <w:tcW w:w="3065" w:type="dxa"/>
            <w:vAlign w:val="center"/>
          </w:tcPr>
          <w:p w14:paraId="0D8E9002" w14:textId="77777777" w:rsidR="00CB29AC" w:rsidRPr="00495275" w:rsidRDefault="00CB29AC" w:rsidP="00B835D0">
            <w:pPr>
              <w:autoSpaceDE w:val="0"/>
              <w:autoSpaceDN w:val="0"/>
              <w:adjustRightInd w:val="0"/>
              <w:jc w:val="center"/>
              <w:rPr>
                <w:rFonts w:cs="Arial"/>
                <w:b/>
                <w:bCs/>
                <w:color w:val="000000"/>
                <w:sz w:val="20"/>
              </w:rPr>
            </w:pPr>
            <w:r w:rsidRPr="00495275">
              <w:rPr>
                <w:rFonts w:cs="Arial"/>
                <w:b/>
                <w:bCs/>
                <w:color w:val="000000"/>
                <w:sz w:val="20"/>
              </w:rPr>
              <w:t>PAPEL, MADEIRA, PLÁSTICO, METAL E VIDRO.  EMBALAGENS OU BANDEJAS VAZIAS DE TINTA*</w:t>
            </w:r>
          </w:p>
        </w:tc>
        <w:tc>
          <w:tcPr>
            <w:tcW w:w="1060" w:type="dxa"/>
            <w:vAlign w:val="center"/>
          </w:tcPr>
          <w:p w14:paraId="31375BF8" w14:textId="77777777" w:rsidR="00CB29AC" w:rsidRPr="00983BCF" w:rsidRDefault="00CB29AC" w:rsidP="00B835D0">
            <w:pPr>
              <w:autoSpaceDE w:val="0"/>
              <w:autoSpaceDN w:val="0"/>
              <w:adjustRightInd w:val="0"/>
              <w:jc w:val="center"/>
              <w:rPr>
                <w:rFonts w:cs="Arial"/>
                <w:b/>
                <w:bCs/>
                <w:color w:val="000000"/>
                <w:sz w:val="20"/>
              </w:rPr>
            </w:pPr>
            <w:r w:rsidRPr="00983BCF">
              <w:rPr>
                <w:rFonts w:cs="Arial"/>
                <w:b/>
                <w:bCs/>
                <w:color w:val="000000"/>
                <w:sz w:val="20"/>
                <w:highlight w:val="yellow"/>
              </w:rPr>
              <w:t>00,00</w:t>
            </w:r>
          </w:p>
        </w:tc>
        <w:tc>
          <w:tcPr>
            <w:tcW w:w="871" w:type="dxa"/>
            <w:vAlign w:val="center"/>
          </w:tcPr>
          <w:p w14:paraId="33CFF842" w14:textId="77777777" w:rsidR="00CB29AC" w:rsidRPr="00983BCF" w:rsidRDefault="00CB29AC" w:rsidP="00B835D0">
            <w:pPr>
              <w:autoSpaceDE w:val="0"/>
              <w:autoSpaceDN w:val="0"/>
              <w:adjustRightInd w:val="0"/>
              <w:jc w:val="center"/>
              <w:rPr>
                <w:rFonts w:cs="Arial"/>
                <w:b/>
                <w:bCs/>
                <w:color w:val="000000"/>
                <w:sz w:val="20"/>
              </w:rPr>
            </w:pPr>
            <w:r w:rsidRPr="00983BCF">
              <w:rPr>
                <w:rFonts w:cs="Arial"/>
                <w:b/>
                <w:bCs/>
                <w:color w:val="000000"/>
                <w:sz w:val="20"/>
              </w:rPr>
              <w:t>m³</w:t>
            </w:r>
          </w:p>
        </w:tc>
      </w:tr>
      <w:tr w:rsidR="00CB29AC" w:rsidRPr="00983BCF" w14:paraId="5F2B8C00" w14:textId="77777777" w:rsidTr="00B835D0">
        <w:trPr>
          <w:jc w:val="center"/>
        </w:trPr>
        <w:tc>
          <w:tcPr>
            <w:tcW w:w="1271" w:type="dxa"/>
            <w:vAlign w:val="center"/>
          </w:tcPr>
          <w:p w14:paraId="13939C74" w14:textId="77777777" w:rsidR="00CB29AC" w:rsidRPr="001E62C6" w:rsidRDefault="00CB29AC" w:rsidP="00B835D0">
            <w:pPr>
              <w:autoSpaceDE w:val="0"/>
              <w:autoSpaceDN w:val="0"/>
              <w:adjustRightInd w:val="0"/>
              <w:jc w:val="center"/>
              <w:rPr>
                <w:rFonts w:cs="Arial"/>
                <w:b/>
                <w:bCs/>
                <w:color w:val="000000"/>
                <w:szCs w:val="22"/>
              </w:rPr>
            </w:pPr>
            <w:r w:rsidRPr="001E62C6">
              <w:rPr>
                <w:rFonts w:cs="Arial"/>
                <w:b/>
                <w:bCs/>
                <w:color w:val="000000"/>
                <w:szCs w:val="22"/>
              </w:rPr>
              <w:t>CLASSE</w:t>
            </w:r>
          </w:p>
          <w:p w14:paraId="20E5CA16" w14:textId="77777777" w:rsidR="00CB29AC" w:rsidRPr="001E62C6" w:rsidRDefault="00CB29AC" w:rsidP="00B835D0">
            <w:pPr>
              <w:autoSpaceDE w:val="0"/>
              <w:autoSpaceDN w:val="0"/>
              <w:adjustRightInd w:val="0"/>
              <w:jc w:val="center"/>
              <w:rPr>
                <w:rFonts w:cs="Arial"/>
                <w:b/>
                <w:bCs/>
                <w:color w:val="000000"/>
                <w:szCs w:val="22"/>
              </w:rPr>
            </w:pPr>
            <w:r w:rsidRPr="001E62C6">
              <w:rPr>
                <w:rFonts w:cs="Arial"/>
                <w:b/>
                <w:bCs/>
                <w:color w:val="000000"/>
                <w:szCs w:val="22"/>
              </w:rPr>
              <w:t>B</w:t>
            </w:r>
          </w:p>
        </w:tc>
        <w:tc>
          <w:tcPr>
            <w:tcW w:w="1559" w:type="dxa"/>
            <w:vAlign w:val="center"/>
          </w:tcPr>
          <w:p w14:paraId="2A866D75" w14:textId="77777777" w:rsidR="00CB29AC" w:rsidRPr="001E62C6" w:rsidRDefault="00CB29AC" w:rsidP="00B835D0">
            <w:pPr>
              <w:autoSpaceDE w:val="0"/>
              <w:autoSpaceDN w:val="0"/>
              <w:adjustRightInd w:val="0"/>
              <w:jc w:val="center"/>
              <w:rPr>
                <w:rFonts w:cs="Arial"/>
                <w:b/>
                <w:bCs/>
                <w:color w:val="000000"/>
                <w:szCs w:val="22"/>
              </w:rPr>
            </w:pPr>
            <w:r w:rsidRPr="001E62C6">
              <w:rPr>
                <w:rFonts w:cs="Arial"/>
                <w:b/>
                <w:bCs/>
                <w:color w:val="000000"/>
                <w:szCs w:val="22"/>
              </w:rPr>
              <w:t xml:space="preserve">CLASSE II B </w:t>
            </w:r>
          </w:p>
          <w:p w14:paraId="0221F594" w14:textId="77777777" w:rsidR="00CB29AC" w:rsidRPr="001E62C6" w:rsidRDefault="00CB29AC" w:rsidP="00B835D0">
            <w:pPr>
              <w:autoSpaceDE w:val="0"/>
              <w:autoSpaceDN w:val="0"/>
              <w:adjustRightInd w:val="0"/>
              <w:jc w:val="center"/>
              <w:rPr>
                <w:rFonts w:cs="Arial"/>
                <w:b/>
                <w:bCs/>
                <w:color w:val="000000"/>
                <w:szCs w:val="22"/>
              </w:rPr>
            </w:pPr>
            <w:r w:rsidRPr="001E62C6">
              <w:rPr>
                <w:rFonts w:cs="Arial"/>
                <w:b/>
                <w:bCs/>
                <w:color w:val="000000"/>
                <w:szCs w:val="22"/>
              </w:rPr>
              <w:t>INERTES</w:t>
            </w:r>
          </w:p>
        </w:tc>
        <w:tc>
          <w:tcPr>
            <w:tcW w:w="1701" w:type="dxa"/>
            <w:vAlign w:val="center"/>
          </w:tcPr>
          <w:p w14:paraId="6BD6DA99" w14:textId="77777777" w:rsidR="00CB29AC" w:rsidRPr="00983BCF" w:rsidRDefault="00CB29AC" w:rsidP="00B835D0">
            <w:pPr>
              <w:autoSpaceDE w:val="0"/>
              <w:autoSpaceDN w:val="0"/>
              <w:adjustRightInd w:val="0"/>
              <w:jc w:val="center"/>
              <w:rPr>
                <w:rFonts w:cs="Arial"/>
                <w:color w:val="000000"/>
                <w:sz w:val="20"/>
              </w:rPr>
            </w:pPr>
            <w:r w:rsidRPr="00983BCF">
              <w:rPr>
                <w:rFonts w:cs="Arial"/>
                <w:color w:val="000000"/>
                <w:sz w:val="20"/>
              </w:rPr>
              <w:t>recicláveis para outras destinações</w:t>
            </w:r>
          </w:p>
        </w:tc>
        <w:tc>
          <w:tcPr>
            <w:tcW w:w="3065" w:type="dxa"/>
            <w:vAlign w:val="center"/>
          </w:tcPr>
          <w:p w14:paraId="2C8D0364" w14:textId="77777777" w:rsidR="00CB29AC" w:rsidRPr="00495275" w:rsidRDefault="00CB29AC" w:rsidP="00B835D0">
            <w:pPr>
              <w:autoSpaceDE w:val="0"/>
              <w:autoSpaceDN w:val="0"/>
              <w:adjustRightInd w:val="0"/>
              <w:jc w:val="center"/>
              <w:rPr>
                <w:rFonts w:cs="Arial"/>
                <w:b/>
                <w:bCs/>
                <w:color w:val="000000"/>
                <w:sz w:val="20"/>
              </w:rPr>
            </w:pPr>
            <w:r w:rsidRPr="00495275">
              <w:rPr>
                <w:rFonts w:cs="Arial"/>
                <w:b/>
                <w:bCs/>
                <w:color w:val="000000"/>
                <w:sz w:val="20"/>
              </w:rPr>
              <w:t>GESSO LISO, GESSO ACARTONADO (DRY-WALL)</w:t>
            </w:r>
          </w:p>
        </w:tc>
        <w:tc>
          <w:tcPr>
            <w:tcW w:w="1060" w:type="dxa"/>
            <w:vAlign w:val="center"/>
          </w:tcPr>
          <w:p w14:paraId="38C7DBC9" w14:textId="77777777" w:rsidR="00CB29AC" w:rsidRPr="00983BCF" w:rsidRDefault="00CB29AC" w:rsidP="00B835D0">
            <w:pPr>
              <w:autoSpaceDE w:val="0"/>
              <w:autoSpaceDN w:val="0"/>
              <w:adjustRightInd w:val="0"/>
              <w:jc w:val="center"/>
              <w:rPr>
                <w:rFonts w:cs="Arial"/>
                <w:b/>
                <w:bCs/>
                <w:color w:val="000000"/>
                <w:sz w:val="20"/>
                <w:highlight w:val="yellow"/>
              </w:rPr>
            </w:pPr>
            <w:r w:rsidRPr="00983BCF">
              <w:rPr>
                <w:rFonts w:cs="Arial"/>
                <w:b/>
                <w:bCs/>
                <w:color w:val="000000"/>
                <w:sz w:val="20"/>
                <w:highlight w:val="yellow"/>
              </w:rPr>
              <w:t>00,00</w:t>
            </w:r>
          </w:p>
        </w:tc>
        <w:tc>
          <w:tcPr>
            <w:tcW w:w="871" w:type="dxa"/>
            <w:vAlign w:val="center"/>
          </w:tcPr>
          <w:p w14:paraId="66477A4B" w14:textId="77777777" w:rsidR="00CB29AC" w:rsidRPr="00983BCF" w:rsidRDefault="00CB29AC" w:rsidP="00B835D0">
            <w:pPr>
              <w:autoSpaceDE w:val="0"/>
              <w:autoSpaceDN w:val="0"/>
              <w:adjustRightInd w:val="0"/>
              <w:jc w:val="center"/>
              <w:rPr>
                <w:rFonts w:cs="Arial"/>
                <w:b/>
                <w:bCs/>
                <w:color w:val="000000"/>
                <w:sz w:val="20"/>
              </w:rPr>
            </w:pPr>
            <w:r w:rsidRPr="00983BCF">
              <w:rPr>
                <w:rFonts w:cs="Arial"/>
                <w:b/>
                <w:bCs/>
                <w:color w:val="000000"/>
                <w:sz w:val="20"/>
              </w:rPr>
              <w:t>m³</w:t>
            </w:r>
          </w:p>
        </w:tc>
      </w:tr>
      <w:tr w:rsidR="00CB29AC" w:rsidRPr="00983BCF" w14:paraId="6D41E9F5" w14:textId="77777777" w:rsidTr="00B835D0">
        <w:trPr>
          <w:jc w:val="center"/>
        </w:trPr>
        <w:tc>
          <w:tcPr>
            <w:tcW w:w="1271" w:type="dxa"/>
            <w:vAlign w:val="center"/>
          </w:tcPr>
          <w:p w14:paraId="24A6C666" w14:textId="77777777" w:rsidR="00CB29AC" w:rsidRPr="001E62C6" w:rsidRDefault="00CB29AC" w:rsidP="00B835D0">
            <w:pPr>
              <w:autoSpaceDE w:val="0"/>
              <w:autoSpaceDN w:val="0"/>
              <w:adjustRightInd w:val="0"/>
              <w:jc w:val="center"/>
              <w:rPr>
                <w:rFonts w:cs="Arial"/>
                <w:b/>
                <w:bCs/>
                <w:color w:val="000000"/>
                <w:szCs w:val="22"/>
              </w:rPr>
            </w:pPr>
            <w:r w:rsidRPr="001E62C6">
              <w:rPr>
                <w:rFonts w:cs="Arial"/>
                <w:b/>
                <w:bCs/>
                <w:color w:val="000000"/>
                <w:szCs w:val="22"/>
              </w:rPr>
              <w:t>CLASSE</w:t>
            </w:r>
          </w:p>
          <w:p w14:paraId="2D160E33" w14:textId="77777777" w:rsidR="00CB29AC" w:rsidRPr="001E62C6" w:rsidRDefault="00CB29AC" w:rsidP="00B835D0">
            <w:pPr>
              <w:autoSpaceDE w:val="0"/>
              <w:autoSpaceDN w:val="0"/>
              <w:adjustRightInd w:val="0"/>
              <w:jc w:val="center"/>
              <w:rPr>
                <w:rFonts w:cs="Arial"/>
                <w:b/>
                <w:bCs/>
                <w:color w:val="000000"/>
                <w:szCs w:val="22"/>
              </w:rPr>
            </w:pPr>
            <w:r w:rsidRPr="001E62C6">
              <w:rPr>
                <w:rFonts w:cs="Arial"/>
                <w:b/>
                <w:bCs/>
                <w:color w:val="000000"/>
                <w:szCs w:val="22"/>
              </w:rPr>
              <w:t>C</w:t>
            </w:r>
          </w:p>
        </w:tc>
        <w:tc>
          <w:tcPr>
            <w:tcW w:w="1559" w:type="dxa"/>
            <w:vAlign w:val="center"/>
          </w:tcPr>
          <w:p w14:paraId="422B7785" w14:textId="77777777" w:rsidR="00CB29AC" w:rsidRPr="001E62C6" w:rsidRDefault="00CB29AC" w:rsidP="00B835D0">
            <w:pPr>
              <w:autoSpaceDE w:val="0"/>
              <w:autoSpaceDN w:val="0"/>
              <w:adjustRightInd w:val="0"/>
              <w:jc w:val="center"/>
              <w:rPr>
                <w:rFonts w:cs="Arial"/>
                <w:b/>
                <w:bCs/>
                <w:color w:val="000000"/>
                <w:szCs w:val="22"/>
              </w:rPr>
            </w:pPr>
            <w:r w:rsidRPr="001E62C6">
              <w:rPr>
                <w:rFonts w:cs="Arial"/>
                <w:b/>
                <w:bCs/>
                <w:color w:val="000000"/>
                <w:szCs w:val="22"/>
              </w:rPr>
              <w:t xml:space="preserve">CLASSE II B </w:t>
            </w:r>
          </w:p>
          <w:p w14:paraId="1894FD9D" w14:textId="77777777" w:rsidR="00CB29AC" w:rsidRPr="001E62C6" w:rsidRDefault="00CB29AC" w:rsidP="00B835D0">
            <w:pPr>
              <w:autoSpaceDE w:val="0"/>
              <w:autoSpaceDN w:val="0"/>
              <w:adjustRightInd w:val="0"/>
              <w:jc w:val="center"/>
              <w:rPr>
                <w:rFonts w:cs="Arial"/>
                <w:b/>
                <w:bCs/>
                <w:color w:val="000000"/>
                <w:szCs w:val="22"/>
              </w:rPr>
            </w:pPr>
            <w:r w:rsidRPr="001E62C6">
              <w:rPr>
                <w:rFonts w:cs="Arial"/>
                <w:b/>
                <w:bCs/>
                <w:color w:val="000000"/>
                <w:szCs w:val="22"/>
              </w:rPr>
              <w:t>INERTES</w:t>
            </w:r>
          </w:p>
        </w:tc>
        <w:tc>
          <w:tcPr>
            <w:tcW w:w="1701" w:type="dxa"/>
            <w:vAlign w:val="center"/>
          </w:tcPr>
          <w:p w14:paraId="26D230C6" w14:textId="77777777" w:rsidR="00CB29AC" w:rsidRPr="00983BCF" w:rsidRDefault="00CB29AC" w:rsidP="00B835D0">
            <w:pPr>
              <w:autoSpaceDE w:val="0"/>
              <w:autoSpaceDN w:val="0"/>
              <w:adjustRightInd w:val="0"/>
              <w:jc w:val="center"/>
              <w:rPr>
                <w:rFonts w:cs="Arial"/>
                <w:color w:val="000000"/>
                <w:sz w:val="20"/>
              </w:rPr>
            </w:pPr>
            <w:r w:rsidRPr="00983BCF">
              <w:rPr>
                <w:rFonts w:cs="Arial"/>
                <w:color w:val="000000"/>
                <w:sz w:val="20"/>
              </w:rPr>
              <w:t>não recicláveis</w:t>
            </w:r>
          </w:p>
        </w:tc>
        <w:tc>
          <w:tcPr>
            <w:tcW w:w="3065" w:type="dxa"/>
            <w:vAlign w:val="center"/>
          </w:tcPr>
          <w:p w14:paraId="68A5F35E" w14:textId="77777777" w:rsidR="00CB29AC" w:rsidRPr="00495275" w:rsidRDefault="00CB29AC" w:rsidP="00B835D0">
            <w:pPr>
              <w:autoSpaceDE w:val="0"/>
              <w:autoSpaceDN w:val="0"/>
              <w:adjustRightInd w:val="0"/>
              <w:jc w:val="center"/>
              <w:rPr>
                <w:rFonts w:cs="Arial"/>
                <w:b/>
                <w:bCs/>
                <w:color w:val="000000"/>
                <w:sz w:val="20"/>
              </w:rPr>
            </w:pPr>
            <w:r w:rsidRPr="00495275">
              <w:rPr>
                <w:rFonts w:cs="Arial"/>
                <w:b/>
                <w:bCs/>
                <w:color w:val="000000"/>
                <w:sz w:val="20"/>
              </w:rPr>
              <w:t>PAPEL, TECIDO, LIXAS, ROLOS, PINCÉIS, FITAS (USADOS)</w:t>
            </w:r>
          </w:p>
        </w:tc>
        <w:tc>
          <w:tcPr>
            <w:tcW w:w="1060" w:type="dxa"/>
            <w:vAlign w:val="center"/>
          </w:tcPr>
          <w:p w14:paraId="41765C60" w14:textId="77777777" w:rsidR="00CB29AC" w:rsidRPr="00983BCF" w:rsidRDefault="00CB29AC" w:rsidP="00B835D0">
            <w:pPr>
              <w:autoSpaceDE w:val="0"/>
              <w:autoSpaceDN w:val="0"/>
              <w:adjustRightInd w:val="0"/>
              <w:jc w:val="center"/>
              <w:rPr>
                <w:rFonts w:cs="Arial"/>
                <w:b/>
                <w:bCs/>
                <w:color w:val="000000"/>
                <w:sz w:val="20"/>
                <w:highlight w:val="yellow"/>
              </w:rPr>
            </w:pPr>
            <w:r w:rsidRPr="00983BCF">
              <w:rPr>
                <w:rFonts w:cs="Arial"/>
                <w:b/>
                <w:bCs/>
                <w:color w:val="000000"/>
                <w:sz w:val="20"/>
                <w:highlight w:val="yellow"/>
              </w:rPr>
              <w:t>00,00</w:t>
            </w:r>
          </w:p>
        </w:tc>
        <w:tc>
          <w:tcPr>
            <w:tcW w:w="871" w:type="dxa"/>
            <w:vAlign w:val="center"/>
          </w:tcPr>
          <w:p w14:paraId="74C2B90C" w14:textId="77777777" w:rsidR="00CB29AC" w:rsidRPr="00983BCF" w:rsidRDefault="00CB29AC" w:rsidP="00B835D0">
            <w:pPr>
              <w:autoSpaceDE w:val="0"/>
              <w:autoSpaceDN w:val="0"/>
              <w:adjustRightInd w:val="0"/>
              <w:jc w:val="center"/>
              <w:rPr>
                <w:rFonts w:cs="Arial"/>
                <w:b/>
                <w:bCs/>
                <w:color w:val="000000"/>
                <w:sz w:val="20"/>
              </w:rPr>
            </w:pPr>
            <w:r w:rsidRPr="00983BCF">
              <w:rPr>
                <w:rFonts w:cs="Arial"/>
                <w:b/>
                <w:bCs/>
                <w:color w:val="000000"/>
                <w:sz w:val="20"/>
              </w:rPr>
              <w:t>m³</w:t>
            </w:r>
          </w:p>
        </w:tc>
      </w:tr>
      <w:tr w:rsidR="00CB29AC" w:rsidRPr="00983BCF" w14:paraId="51B53DD3" w14:textId="77777777" w:rsidTr="00B835D0">
        <w:trPr>
          <w:jc w:val="center"/>
        </w:trPr>
        <w:tc>
          <w:tcPr>
            <w:tcW w:w="1271" w:type="dxa"/>
            <w:vAlign w:val="center"/>
          </w:tcPr>
          <w:p w14:paraId="14B94BBA" w14:textId="77777777" w:rsidR="00CB29AC" w:rsidRPr="001E62C6" w:rsidRDefault="00CB29AC" w:rsidP="00B835D0">
            <w:pPr>
              <w:autoSpaceDE w:val="0"/>
              <w:autoSpaceDN w:val="0"/>
              <w:adjustRightInd w:val="0"/>
              <w:jc w:val="center"/>
              <w:rPr>
                <w:rFonts w:cs="Arial"/>
                <w:b/>
                <w:bCs/>
                <w:color w:val="000000"/>
                <w:szCs w:val="22"/>
              </w:rPr>
            </w:pPr>
            <w:r w:rsidRPr="001E62C6">
              <w:rPr>
                <w:rFonts w:cs="Arial"/>
                <w:b/>
                <w:bCs/>
                <w:color w:val="000000"/>
                <w:szCs w:val="22"/>
              </w:rPr>
              <w:t>CLASSE</w:t>
            </w:r>
          </w:p>
          <w:p w14:paraId="239ACB74" w14:textId="77777777" w:rsidR="00CB29AC" w:rsidRPr="001E62C6" w:rsidRDefault="00CB29AC" w:rsidP="00B835D0">
            <w:pPr>
              <w:autoSpaceDE w:val="0"/>
              <w:autoSpaceDN w:val="0"/>
              <w:adjustRightInd w:val="0"/>
              <w:jc w:val="center"/>
              <w:rPr>
                <w:rFonts w:cs="Arial"/>
                <w:b/>
                <w:bCs/>
                <w:color w:val="000000"/>
                <w:szCs w:val="22"/>
              </w:rPr>
            </w:pPr>
            <w:r w:rsidRPr="001E62C6">
              <w:rPr>
                <w:rFonts w:cs="Arial"/>
                <w:b/>
                <w:bCs/>
                <w:color w:val="000000"/>
                <w:szCs w:val="22"/>
              </w:rPr>
              <w:t>D</w:t>
            </w:r>
          </w:p>
        </w:tc>
        <w:tc>
          <w:tcPr>
            <w:tcW w:w="1559" w:type="dxa"/>
            <w:vAlign w:val="center"/>
          </w:tcPr>
          <w:p w14:paraId="047BF36A" w14:textId="77777777" w:rsidR="00CB29AC" w:rsidRPr="001E62C6" w:rsidRDefault="00CB29AC" w:rsidP="00B835D0">
            <w:pPr>
              <w:autoSpaceDE w:val="0"/>
              <w:autoSpaceDN w:val="0"/>
              <w:adjustRightInd w:val="0"/>
              <w:jc w:val="center"/>
              <w:rPr>
                <w:rFonts w:cs="Arial"/>
                <w:b/>
                <w:bCs/>
                <w:color w:val="000000"/>
                <w:szCs w:val="22"/>
              </w:rPr>
            </w:pPr>
            <w:r w:rsidRPr="001E62C6">
              <w:rPr>
                <w:rFonts w:cs="Arial"/>
                <w:b/>
                <w:bCs/>
                <w:color w:val="000000"/>
                <w:szCs w:val="22"/>
              </w:rPr>
              <w:t xml:space="preserve"> CLASSE I PERIGOSOS</w:t>
            </w:r>
          </w:p>
        </w:tc>
        <w:tc>
          <w:tcPr>
            <w:tcW w:w="1701" w:type="dxa"/>
            <w:vAlign w:val="center"/>
          </w:tcPr>
          <w:p w14:paraId="2235EDEB" w14:textId="77777777" w:rsidR="00CB29AC" w:rsidRPr="001D1D3E" w:rsidRDefault="00CB29AC" w:rsidP="00B835D0">
            <w:pPr>
              <w:autoSpaceDE w:val="0"/>
              <w:autoSpaceDN w:val="0"/>
              <w:adjustRightInd w:val="0"/>
              <w:jc w:val="center"/>
              <w:rPr>
                <w:rFonts w:cs="Arial"/>
                <w:b/>
                <w:bCs/>
                <w:color w:val="000000"/>
                <w:sz w:val="20"/>
              </w:rPr>
            </w:pPr>
            <w:r w:rsidRPr="001D1D3E">
              <w:rPr>
                <w:rFonts w:cs="Arial"/>
                <w:b/>
                <w:bCs/>
                <w:color w:val="000000"/>
                <w:sz w:val="20"/>
              </w:rPr>
              <w:t>TÓXICOS</w:t>
            </w:r>
          </w:p>
        </w:tc>
        <w:tc>
          <w:tcPr>
            <w:tcW w:w="3065" w:type="dxa"/>
            <w:vAlign w:val="center"/>
          </w:tcPr>
          <w:p w14:paraId="09F523FF" w14:textId="77777777" w:rsidR="00CB29AC" w:rsidRPr="00495275" w:rsidRDefault="00CB29AC" w:rsidP="00B835D0">
            <w:pPr>
              <w:autoSpaceDE w:val="0"/>
              <w:autoSpaceDN w:val="0"/>
              <w:adjustRightInd w:val="0"/>
              <w:jc w:val="center"/>
              <w:rPr>
                <w:rFonts w:cs="Arial"/>
                <w:b/>
                <w:bCs/>
                <w:color w:val="000000"/>
                <w:sz w:val="20"/>
              </w:rPr>
            </w:pPr>
            <w:r>
              <w:rPr>
                <w:rFonts w:cs="Arial"/>
                <w:b/>
                <w:bCs/>
                <w:color w:val="000000"/>
                <w:sz w:val="20"/>
              </w:rPr>
              <w:t>PEÇAS DE</w:t>
            </w:r>
            <w:r w:rsidRPr="00495275">
              <w:rPr>
                <w:rFonts w:cs="Arial"/>
                <w:b/>
                <w:bCs/>
                <w:color w:val="000000"/>
                <w:sz w:val="20"/>
              </w:rPr>
              <w:t xml:space="preserve"> AMIANTO, METAIS PESADOS</w:t>
            </w:r>
            <w:r>
              <w:rPr>
                <w:rFonts w:cs="Arial"/>
                <w:b/>
                <w:bCs/>
                <w:color w:val="000000"/>
                <w:sz w:val="20"/>
              </w:rPr>
              <w:t xml:space="preserve"> (LAMPADAS FLUORECENTES)</w:t>
            </w:r>
          </w:p>
        </w:tc>
        <w:tc>
          <w:tcPr>
            <w:tcW w:w="1060" w:type="dxa"/>
            <w:vAlign w:val="center"/>
          </w:tcPr>
          <w:p w14:paraId="1C729607" w14:textId="77777777" w:rsidR="00CB29AC" w:rsidRPr="00983BCF" w:rsidRDefault="00CB29AC" w:rsidP="00B835D0">
            <w:pPr>
              <w:autoSpaceDE w:val="0"/>
              <w:autoSpaceDN w:val="0"/>
              <w:adjustRightInd w:val="0"/>
              <w:jc w:val="center"/>
              <w:rPr>
                <w:rFonts w:cs="Arial"/>
                <w:b/>
                <w:bCs/>
                <w:color w:val="000000"/>
                <w:sz w:val="20"/>
                <w:highlight w:val="yellow"/>
              </w:rPr>
            </w:pPr>
            <w:r w:rsidRPr="00983BCF">
              <w:rPr>
                <w:rFonts w:cs="Arial"/>
                <w:b/>
                <w:bCs/>
                <w:color w:val="000000"/>
                <w:sz w:val="20"/>
                <w:highlight w:val="yellow"/>
              </w:rPr>
              <w:t>00,00</w:t>
            </w:r>
          </w:p>
        </w:tc>
        <w:tc>
          <w:tcPr>
            <w:tcW w:w="871" w:type="dxa"/>
            <w:vAlign w:val="center"/>
          </w:tcPr>
          <w:p w14:paraId="72F23A58" w14:textId="77777777" w:rsidR="00CB29AC" w:rsidRPr="00983BCF" w:rsidRDefault="00CB29AC" w:rsidP="00B835D0">
            <w:pPr>
              <w:autoSpaceDE w:val="0"/>
              <w:autoSpaceDN w:val="0"/>
              <w:adjustRightInd w:val="0"/>
              <w:jc w:val="center"/>
              <w:rPr>
                <w:rFonts w:cs="Arial"/>
                <w:b/>
                <w:bCs/>
                <w:color w:val="000000"/>
                <w:sz w:val="20"/>
              </w:rPr>
            </w:pPr>
            <w:r w:rsidRPr="00983BCF">
              <w:rPr>
                <w:rFonts w:cs="Arial"/>
                <w:b/>
                <w:bCs/>
                <w:color w:val="000000"/>
                <w:sz w:val="20"/>
              </w:rPr>
              <w:t>m³</w:t>
            </w:r>
          </w:p>
        </w:tc>
      </w:tr>
      <w:tr w:rsidR="00CB29AC" w:rsidRPr="00983BCF" w14:paraId="705E5662" w14:textId="77777777" w:rsidTr="00B835D0">
        <w:trPr>
          <w:jc w:val="center"/>
        </w:trPr>
        <w:tc>
          <w:tcPr>
            <w:tcW w:w="1271" w:type="dxa"/>
            <w:vAlign w:val="center"/>
          </w:tcPr>
          <w:p w14:paraId="3111AB3C" w14:textId="77777777" w:rsidR="00CB29AC" w:rsidRPr="001E62C6" w:rsidRDefault="00CB29AC" w:rsidP="00B835D0">
            <w:pPr>
              <w:autoSpaceDE w:val="0"/>
              <w:autoSpaceDN w:val="0"/>
              <w:adjustRightInd w:val="0"/>
              <w:jc w:val="center"/>
              <w:rPr>
                <w:rFonts w:cs="Arial"/>
                <w:b/>
                <w:bCs/>
                <w:color w:val="000000"/>
                <w:szCs w:val="22"/>
              </w:rPr>
            </w:pPr>
            <w:r w:rsidRPr="001E62C6">
              <w:rPr>
                <w:rFonts w:cs="Arial"/>
                <w:b/>
                <w:bCs/>
                <w:color w:val="000000"/>
                <w:szCs w:val="22"/>
              </w:rPr>
              <w:t>CLASSE</w:t>
            </w:r>
          </w:p>
          <w:p w14:paraId="0DE2DFA3" w14:textId="77777777" w:rsidR="00CB29AC" w:rsidRPr="001E62C6" w:rsidRDefault="00CB29AC" w:rsidP="00B835D0">
            <w:pPr>
              <w:autoSpaceDE w:val="0"/>
              <w:autoSpaceDN w:val="0"/>
              <w:adjustRightInd w:val="0"/>
              <w:jc w:val="center"/>
              <w:rPr>
                <w:rFonts w:cs="Arial"/>
                <w:b/>
                <w:bCs/>
                <w:color w:val="000000"/>
                <w:szCs w:val="22"/>
              </w:rPr>
            </w:pPr>
            <w:r w:rsidRPr="001E62C6">
              <w:rPr>
                <w:rFonts w:cs="Arial"/>
                <w:b/>
                <w:bCs/>
                <w:color w:val="000000"/>
                <w:szCs w:val="22"/>
              </w:rPr>
              <w:t>D</w:t>
            </w:r>
          </w:p>
        </w:tc>
        <w:tc>
          <w:tcPr>
            <w:tcW w:w="1559" w:type="dxa"/>
            <w:vAlign w:val="center"/>
          </w:tcPr>
          <w:p w14:paraId="53AA2497" w14:textId="77777777" w:rsidR="00CB29AC" w:rsidRPr="001E62C6" w:rsidRDefault="00CB29AC" w:rsidP="00B835D0">
            <w:pPr>
              <w:autoSpaceDE w:val="0"/>
              <w:autoSpaceDN w:val="0"/>
              <w:adjustRightInd w:val="0"/>
              <w:jc w:val="center"/>
              <w:rPr>
                <w:rFonts w:cs="Arial"/>
                <w:b/>
                <w:bCs/>
                <w:color w:val="000000"/>
                <w:szCs w:val="22"/>
              </w:rPr>
            </w:pPr>
            <w:r w:rsidRPr="001E62C6">
              <w:rPr>
                <w:rFonts w:cs="Arial"/>
                <w:b/>
                <w:bCs/>
                <w:color w:val="000000"/>
                <w:szCs w:val="22"/>
              </w:rPr>
              <w:t>CLASSE I PERIGOSOS</w:t>
            </w:r>
          </w:p>
        </w:tc>
        <w:tc>
          <w:tcPr>
            <w:tcW w:w="1701" w:type="dxa"/>
            <w:vAlign w:val="center"/>
          </w:tcPr>
          <w:p w14:paraId="414A8D6C" w14:textId="77777777" w:rsidR="00CB29AC" w:rsidRPr="001D1D3E" w:rsidRDefault="00CB29AC" w:rsidP="00B835D0">
            <w:pPr>
              <w:autoSpaceDE w:val="0"/>
              <w:autoSpaceDN w:val="0"/>
              <w:adjustRightInd w:val="0"/>
              <w:jc w:val="center"/>
              <w:rPr>
                <w:rFonts w:cs="Arial"/>
                <w:b/>
                <w:bCs/>
                <w:color w:val="000000"/>
                <w:sz w:val="20"/>
              </w:rPr>
            </w:pPr>
            <w:r w:rsidRPr="001D1D3E">
              <w:rPr>
                <w:rFonts w:cs="Arial"/>
                <w:b/>
                <w:bCs/>
                <w:color w:val="000000"/>
                <w:sz w:val="20"/>
              </w:rPr>
              <w:t>TÓXICOS</w:t>
            </w:r>
            <w:r>
              <w:rPr>
                <w:rFonts w:cs="Arial"/>
                <w:b/>
                <w:bCs/>
                <w:color w:val="000000"/>
                <w:sz w:val="20"/>
              </w:rPr>
              <w:t>,</w:t>
            </w:r>
          </w:p>
          <w:p w14:paraId="64203688" w14:textId="77777777" w:rsidR="00CB29AC" w:rsidRPr="00983BCF" w:rsidRDefault="00CB29AC" w:rsidP="00B835D0">
            <w:pPr>
              <w:autoSpaceDE w:val="0"/>
              <w:autoSpaceDN w:val="0"/>
              <w:adjustRightInd w:val="0"/>
              <w:jc w:val="center"/>
              <w:rPr>
                <w:rFonts w:cs="Arial"/>
                <w:b/>
                <w:bCs/>
                <w:color w:val="000000"/>
                <w:sz w:val="20"/>
              </w:rPr>
            </w:pPr>
            <w:r>
              <w:rPr>
                <w:rFonts w:cs="Arial"/>
                <w:b/>
                <w:bCs/>
                <w:color w:val="000000"/>
                <w:sz w:val="20"/>
              </w:rPr>
              <w:t>INFLÁMÁVEIS</w:t>
            </w:r>
          </w:p>
        </w:tc>
        <w:tc>
          <w:tcPr>
            <w:tcW w:w="3065" w:type="dxa"/>
            <w:vAlign w:val="center"/>
          </w:tcPr>
          <w:p w14:paraId="42D8F87E" w14:textId="77777777" w:rsidR="00CB29AC" w:rsidRPr="00495275" w:rsidRDefault="00CB29AC" w:rsidP="00B835D0">
            <w:pPr>
              <w:autoSpaceDE w:val="0"/>
              <w:autoSpaceDN w:val="0"/>
              <w:adjustRightInd w:val="0"/>
              <w:jc w:val="center"/>
              <w:rPr>
                <w:rFonts w:cs="Arial"/>
                <w:b/>
                <w:bCs/>
                <w:color w:val="000000"/>
                <w:sz w:val="20"/>
              </w:rPr>
            </w:pPr>
            <w:r w:rsidRPr="00495275">
              <w:rPr>
                <w:rFonts w:cs="Arial"/>
                <w:b/>
                <w:bCs/>
                <w:color w:val="000000"/>
                <w:sz w:val="20"/>
              </w:rPr>
              <w:t>EMBALAGENS (COM LÍQUIDO OU PASTA) DE TINTAS, SOLVENTES, ÓLEOS, GRAXAS, SELANTES</w:t>
            </w:r>
          </w:p>
        </w:tc>
        <w:tc>
          <w:tcPr>
            <w:tcW w:w="1060" w:type="dxa"/>
            <w:vAlign w:val="center"/>
          </w:tcPr>
          <w:p w14:paraId="18C1C1A2" w14:textId="77777777" w:rsidR="00CB29AC" w:rsidRPr="00983BCF" w:rsidRDefault="00CB29AC" w:rsidP="00B835D0">
            <w:pPr>
              <w:autoSpaceDE w:val="0"/>
              <w:autoSpaceDN w:val="0"/>
              <w:adjustRightInd w:val="0"/>
              <w:jc w:val="center"/>
              <w:rPr>
                <w:rFonts w:cs="Arial"/>
                <w:b/>
                <w:bCs/>
                <w:color w:val="000000"/>
                <w:sz w:val="20"/>
              </w:rPr>
            </w:pPr>
            <w:r w:rsidRPr="00983BCF">
              <w:rPr>
                <w:rFonts w:cs="Arial"/>
                <w:b/>
                <w:bCs/>
                <w:color w:val="000000"/>
                <w:sz w:val="20"/>
                <w:highlight w:val="yellow"/>
              </w:rPr>
              <w:t>00,00</w:t>
            </w:r>
          </w:p>
        </w:tc>
        <w:tc>
          <w:tcPr>
            <w:tcW w:w="871" w:type="dxa"/>
            <w:vAlign w:val="center"/>
          </w:tcPr>
          <w:p w14:paraId="5C2E1EBE" w14:textId="77777777" w:rsidR="00CB29AC" w:rsidRPr="00983BCF" w:rsidRDefault="00CB29AC" w:rsidP="00B835D0">
            <w:pPr>
              <w:autoSpaceDE w:val="0"/>
              <w:autoSpaceDN w:val="0"/>
              <w:adjustRightInd w:val="0"/>
              <w:jc w:val="center"/>
              <w:rPr>
                <w:rFonts w:cs="Arial"/>
                <w:b/>
                <w:bCs/>
                <w:color w:val="000000"/>
                <w:sz w:val="20"/>
              </w:rPr>
            </w:pPr>
            <w:r w:rsidRPr="00983BCF">
              <w:rPr>
                <w:rFonts w:cs="Arial"/>
                <w:b/>
                <w:bCs/>
                <w:color w:val="000000"/>
                <w:sz w:val="20"/>
              </w:rPr>
              <w:t>m³</w:t>
            </w:r>
          </w:p>
        </w:tc>
      </w:tr>
    </w:tbl>
    <w:p w14:paraId="6E24D500" w14:textId="77777777" w:rsidR="00CB29AC" w:rsidRDefault="00CB29AC" w:rsidP="00CB29AC">
      <w:pPr>
        <w:autoSpaceDE w:val="0"/>
        <w:autoSpaceDN w:val="0"/>
        <w:adjustRightInd w:val="0"/>
        <w:rPr>
          <w:rFonts w:cs="Arial"/>
          <w:color w:val="000000"/>
          <w:sz w:val="18"/>
          <w:szCs w:val="18"/>
        </w:rPr>
      </w:pPr>
      <w:r>
        <w:rPr>
          <w:rFonts w:cs="Arial"/>
          <w:color w:val="000000"/>
          <w:sz w:val="18"/>
          <w:szCs w:val="18"/>
        </w:rPr>
        <w:t>* C</w:t>
      </w:r>
      <w:r w:rsidRPr="0057721F">
        <w:rPr>
          <w:rFonts w:cs="Arial"/>
          <w:color w:val="000000"/>
          <w:sz w:val="18"/>
          <w:szCs w:val="18"/>
        </w:rPr>
        <w:t>onsideram-se embalagens vazias de tintas imobiliárias, aquelas cujo recipiente apresenta apenas filme seco de tinta em seu revestimento interno, sem acúmulo de resíduo de tinta líquida</w:t>
      </w:r>
      <w:r>
        <w:rPr>
          <w:rFonts w:cs="Arial"/>
          <w:color w:val="000000"/>
          <w:sz w:val="18"/>
          <w:szCs w:val="18"/>
        </w:rPr>
        <w:t xml:space="preserve">. </w:t>
      </w:r>
      <w:r w:rsidRPr="00A34BB1">
        <w:rPr>
          <w:rFonts w:cs="Arial"/>
          <w:color w:val="000000"/>
          <w:sz w:val="18"/>
          <w:szCs w:val="18"/>
        </w:rPr>
        <w:t xml:space="preserve">As embalagens de tintas usadas na construção civil </w:t>
      </w:r>
      <w:r>
        <w:rPr>
          <w:rFonts w:cs="Arial"/>
          <w:color w:val="000000"/>
          <w:sz w:val="18"/>
          <w:szCs w:val="18"/>
        </w:rPr>
        <w:t>dever</w:t>
      </w:r>
      <w:r w:rsidRPr="00A34BB1">
        <w:rPr>
          <w:rFonts w:cs="Arial"/>
          <w:color w:val="000000"/>
          <w:sz w:val="18"/>
          <w:szCs w:val="18"/>
        </w:rPr>
        <w:t>ão submetidas a sistema de logística reversa</w:t>
      </w:r>
      <w:r>
        <w:rPr>
          <w:rFonts w:cs="Arial"/>
          <w:color w:val="000000"/>
          <w:sz w:val="18"/>
          <w:szCs w:val="18"/>
        </w:rPr>
        <w:t xml:space="preserve">. </w:t>
      </w:r>
      <w:r w:rsidRPr="00A629CF">
        <w:rPr>
          <w:rFonts w:cs="Arial"/>
          <w:color w:val="000000"/>
          <w:sz w:val="18"/>
          <w:szCs w:val="18"/>
        </w:rPr>
        <w:t>(Redação dada pela Resolução nº 469/2015)</w:t>
      </w:r>
      <w:r>
        <w:rPr>
          <w:rFonts w:cs="Arial"/>
          <w:color w:val="000000"/>
          <w:sz w:val="18"/>
          <w:szCs w:val="18"/>
        </w:rPr>
        <w:t>.</w:t>
      </w:r>
    </w:p>
    <w:p w14:paraId="160C5451" w14:textId="77777777" w:rsidR="00CB29AC" w:rsidRDefault="00CB29AC" w:rsidP="00CB29AC">
      <w:pPr>
        <w:pStyle w:val="PargrafodaLista"/>
        <w:ind w:left="0"/>
        <w:rPr>
          <w:rFonts w:ascii="Arial" w:hAnsi="Arial" w:cs="Arial"/>
          <w:sz w:val="20"/>
        </w:rPr>
      </w:pPr>
    </w:p>
    <w:tbl>
      <w:tblPr>
        <w:tblStyle w:val="Tabelacomgrade"/>
        <w:tblW w:w="10065" w:type="dxa"/>
        <w:tblInd w:w="-147" w:type="dxa"/>
        <w:tblLook w:val="04A0" w:firstRow="1" w:lastRow="0" w:firstColumn="1" w:lastColumn="0" w:noHBand="0" w:noVBand="1"/>
      </w:tblPr>
      <w:tblGrid>
        <w:gridCol w:w="4678"/>
        <w:gridCol w:w="5387"/>
      </w:tblGrid>
      <w:tr w:rsidR="00CB29AC" w14:paraId="3BCFFD61" w14:textId="77777777" w:rsidTr="00B835D0">
        <w:tc>
          <w:tcPr>
            <w:tcW w:w="10065" w:type="dxa"/>
            <w:gridSpan w:val="2"/>
          </w:tcPr>
          <w:p w14:paraId="720B6FE1" w14:textId="77777777" w:rsidR="00CB29AC" w:rsidRPr="0032447B" w:rsidRDefault="00CB29AC" w:rsidP="00B835D0">
            <w:pPr>
              <w:pStyle w:val="PargrafodaLista"/>
              <w:ind w:left="0"/>
              <w:jc w:val="center"/>
              <w:rPr>
                <w:rFonts w:ascii="Arial" w:hAnsi="Arial" w:cs="Arial"/>
                <w:b/>
                <w:bCs/>
                <w:sz w:val="20"/>
              </w:rPr>
            </w:pPr>
            <w:r w:rsidRPr="0032447B">
              <w:rPr>
                <w:rFonts w:ascii="Arial" w:hAnsi="Arial" w:cs="Arial"/>
                <w:b/>
                <w:bCs/>
                <w:sz w:val="22"/>
                <w:szCs w:val="22"/>
              </w:rPr>
              <w:t>TRANSPORTADOR/DESTINATÁRIO</w:t>
            </w:r>
          </w:p>
        </w:tc>
      </w:tr>
      <w:tr w:rsidR="00CB29AC" w14:paraId="6204D963" w14:textId="77777777" w:rsidTr="00B835D0">
        <w:tc>
          <w:tcPr>
            <w:tcW w:w="4678" w:type="dxa"/>
          </w:tcPr>
          <w:p w14:paraId="353848C8" w14:textId="77777777" w:rsidR="00CB29AC" w:rsidRPr="00357118" w:rsidRDefault="00CB29AC" w:rsidP="00B835D0">
            <w:pPr>
              <w:pStyle w:val="PargrafodaLista"/>
              <w:ind w:left="0"/>
              <w:rPr>
                <w:rFonts w:ascii="Arial" w:hAnsi="Arial" w:cs="Arial"/>
                <w:b/>
                <w:bCs/>
                <w:sz w:val="20"/>
              </w:rPr>
            </w:pPr>
            <w:r w:rsidRPr="00357118">
              <w:rPr>
                <w:rFonts w:ascii="Arial" w:hAnsi="Arial" w:cs="Arial"/>
                <w:b/>
                <w:bCs/>
                <w:sz w:val="20"/>
              </w:rPr>
              <w:t>TRANSPORTADORA / CNPJ</w:t>
            </w:r>
          </w:p>
        </w:tc>
        <w:tc>
          <w:tcPr>
            <w:tcW w:w="5387" w:type="dxa"/>
          </w:tcPr>
          <w:p w14:paraId="4B4CF2A1" w14:textId="77777777" w:rsidR="00CB29AC" w:rsidRDefault="00CB29AC" w:rsidP="00B835D0">
            <w:pPr>
              <w:pStyle w:val="PargrafodaLista"/>
              <w:ind w:left="0"/>
              <w:rPr>
                <w:rFonts w:ascii="Arial" w:hAnsi="Arial" w:cs="Arial"/>
                <w:sz w:val="20"/>
              </w:rPr>
            </w:pPr>
            <w:r>
              <w:rPr>
                <w:rFonts w:ascii="Arial" w:hAnsi="Arial" w:cs="Arial"/>
                <w:sz w:val="20"/>
                <w:highlight w:val="yellow"/>
              </w:rPr>
              <w:t xml:space="preserve">NOME DA </w:t>
            </w:r>
            <w:r w:rsidRPr="00D725B9">
              <w:rPr>
                <w:rFonts w:ascii="Arial" w:hAnsi="Arial" w:cs="Arial"/>
                <w:sz w:val="20"/>
                <w:highlight w:val="yellow"/>
              </w:rPr>
              <w:t>TRANSPORTADORA</w:t>
            </w:r>
          </w:p>
        </w:tc>
      </w:tr>
      <w:tr w:rsidR="00CB29AC" w14:paraId="525D93B6" w14:textId="77777777" w:rsidTr="00B835D0">
        <w:trPr>
          <w:trHeight w:val="70"/>
        </w:trPr>
        <w:tc>
          <w:tcPr>
            <w:tcW w:w="4678" w:type="dxa"/>
          </w:tcPr>
          <w:p w14:paraId="6F148F11" w14:textId="77777777" w:rsidR="00CB29AC" w:rsidRPr="00357118" w:rsidRDefault="00CB29AC" w:rsidP="00B835D0">
            <w:pPr>
              <w:pStyle w:val="PargrafodaLista"/>
              <w:ind w:left="0"/>
              <w:rPr>
                <w:rFonts w:ascii="Arial" w:hAnsi="Arial" w:cs="Arial"/>
                <w:b/>
                <w:bCs/>
                <w:sz w:val="20"/>
              </w:rPr>
            </w:pPr>
            <w:r w:rsidRPr="00357118">
              <w:rPr>
                <w:rFonts w:ascii="Arial" w:hAnsi="Arial" w:cs="Arial"/>
                <w:b/>
                <w:bCs/>
                <w:sz w:val="20"/>
              </w:rPr>
              <w:t>LICENÇA DO ÓRGÃO AMBIENTAL</w:t>
            </w:r>
          </w:p>
        </w:tc>
        <w:tc>
          <w:tcPr>
            <w:tcW w:w="5387" w:type="dxa"/>
          </w:tcPr>
          <w:p w14:paraId="02C172CB" w14:textId="77777777" w:rsidR="00CB29AC" w:rsidRDefault="00CB29AC" w:rsidP="00B835D0">
            <w:pPr>
              <w:pStyle w:val="PargrafodaLista"/>
              <w:ind w:left="0"/>
              <w:rPr>
                <w:rFonts w:ascii="Arial" w:hAnsi="Arial" w:cs="Arial"/>
                <w:sz w:val="20"/>
              </w:rPr>
            </w:pPr>
            <w:r w:rsidRPr="00D725B9">
              <w:rPr>
                <w:rFonts w:ascii="Arial" w:hAnsi="Arial" w:cs="Arial"/>
                <w:sz w:val="20"/>
                <w:highlight w:val="yellow"/>
              </w:rPr>
              <w:t>NNNNNNNN</w:t>
            </w:r>
          </w:p>
        </w:tc>
      </w:tr>
      <w:tr w:rsidR="00CB29AC" w:rsidRPr="000D782A" w14:paraId="1C5EC666" w14:textId="77777777" w:rsidTr="00B835D0">
        <w:trPr>
          <w:trHeight w:val="70"/>
        </w:trPr>
        <w:tc>
          <w:tcPr>
            <w:tcW w:w="4678" w:type="dxa"/>
          </w:tcPr>
          <w:p w14:paraId="6AF88F46" w14:textId="77777777" w:rsidR="00CB29AC" w:rsidRPr="00357118" w:rsidRDefault="00CB29AC" w:rsidP="00B835D0">
            <w:pPr>
              <w:pStyle w:val="PargrafodaLista"/>
              <w:ind w:left="0"/>
              <w:rPr>
                <w:rFonts w:ascii="Arial" w:hAnsi="Arial" w:cs="Arial"/>
                <w:b/>
                <w:bCs/>
                <w:sz w:val="20"/>
              </w:rPr>
            </w:pPr>
            <w:r>
              <w:rPr>
                <w:rFonts w:ascii="Arial" w:hAnsi="Arial" w:cs="Arial"/>
                <w:b/>
                <w:bCs/>
                <w:sz w:val="20"/>
              </w:rPr>
              <w:t>MANIFESTO DE TRANSPORTE DE RESÍDUOS</w:t>
            </w:r>
          </w:p>
        </w:tc>
        <w:tc>
          <w:tcPr>
            <w:tcW w:w="5387" w:type="dxa"/>
          </w:tcPr>
          <w:p w14:paraId="5C9D5F52" w14:textId="77777777" w:rsidR="00CB29AC" w:rsidRPr="0050442E" w:rsidRDefault="00000000" w:rsidP="00B835D0">
            <w:pPr>
              <w:pStyle w:val="PargrafodaLista"/>
              <w:ind w:left="0"/>
              <w:rPr>
                <w:rFonts w:ascii="Arial" w:hAnsi="Arial" w:cs="Arial"/>
                <w:sz w:val="20"/>
                <w:highlight w:val="yellow"/>
                <w:lang w:val="en-US"/>
              </w:rPr>
            </w:pPr>
            <w:hyperlink r:id="rId17" w:history="1">
              <w:r w:rsidR="00CB29AC" w:rsidRPr="0050442E">
                <w:rPr>
                  <w:rStyle w:val="Hyperlink"/>
                  <w:rFonts w:cs="Arial"/>
                  <w:sz w:val="20"/>
                  <w:lang w:val="en-US"/>
                </w:rPr>
                <w:t>https://mtr.sinir.gov.br/</w:t>
              </w:r>
            </w:hyperlink>
            <w:r w:rsidR="00CB29AC" w:rsidRPr="0050442E">
              <w:rPr>
                <w:rFonts w:ascii="Arial" w:hAnsi="Arial" w:cs="Arial"/>
                <w:sz w:val="20"/>
                <w:lang w:val="en-US"/>
              </w:rPr>
              <w:t xml:space="preserve">   </w:t>
            </w:r>
            <w:r w:rsidR="00CB29AC" w:rsidRPr="0050442E">
              <w:rPr>
                <w:rFonts w:ascii="Arial" w:hAnsi="Arial" w:cs="Arial"/>
                <w:sz w:val="20"/>
                <w:highlight w:val="yellow"/>
                <w:lang w:val="en-US"/>
              </w:rPr>
              <w:t>NNNNNNNN</w:t>
            </w:r>
          </w:p>
        </w:tc>
      </w:tr>
      <w:tr w:rsidR="00CB29AC" w14:paraId="2F4C1ACB" w14:textId="77777777" w:rsidTr="00B835D0">
        <w:tc>
          <w:tcPr>
            <w:tcW w:w="4678" w:type="dxa"/>
          </w:tcPr>
          <w:p w14:paraId="7AEE0953" w14:textId="77777777" w:rsidR="00CB29AC" w:rsidRPr="00357118" w:rsidRDefault="00CB29AC" w:rsidP="00B835D0">
            <w:pPr>
              <w:pStyle w:val="PargrafodaLista"/>
              <w:ind w:left="0"/>
              <w:rPr>
                <w:rFonts w:ascii="Arial" w:hAnsi="Arial" w:cs="Arial"/>
                <w:b/>
                <w:bCs/>
                <w:sz w:val="20"/>
              </w:rPr>
            </w:pPr>
            <w:r w:rsidRPr="00357118">
              <w:rPr>
                <w:rFonts w:ascii="Arial" w:hAnsi="Arial" w:cs="Arial"/>
                <w:b/>
                <w:bCs/>
                <w:sz w:val="20"/>
              </w:rPr>
              <w:t xml:space="preserve">DATA DO </w:t>
            </w:r>
            <w:r>
              <w:rPr>
                <w:rFonts w:ascii="Arial" w:hAnsi="Arial" w:cs="Arial"/>
                <w:b/>
                <w:bCs/>
                <w:sz w:val="20"/>
              </w:rPr>
              <w:t>TRANSPORTE</w:t>
            </w:r>
            <w:r w:rsidRPr="00357118">
              <w:rPr>
                <w:rFonts w:ascii="Arial" w:hAnsi="Arial" w:cs="Arial"/>
                <w:b/>
                <w:bCs/>
                <w:sz w:val="20"/>
              </w:rPr>
              <w:t xml:space="preserve"> </w:t>
            </w:r>
          </w:p>
        </w:tc>
        <w:tc>
          <w:tcPr>
            <w:tcW w:w="5387" w:type="dxa"/>
          </w:tcPr>
          <w:p w14:paraId="18E89FEE" w14:textId="467D9C1B" w:rsidR="00CB29AC" w:rsidRPr="00D725B9" w:rsidRDefault="00CB29AC" w:rsidP="00B835D0">
            <w:pPr>
              <w:pStyle w:val="PargrafodaLista"/>
              <w:ind w:left="0"/>
              <w:rPr>
                <w:rFonts w:ascii="Arial" w:hAnsi="Arial" w:cs="Arial"/>
                <w:sz w:val="20"/>
                <w:highlight w:val="yellow"/>
              </w:rPr>
            </w:pPr>
            <w:r>
              <w:rPr>
                <w:rFonts w:ascii="Arial" w:hAnsi="Arial" w:cs="Arial"/>
                <w:sz w:val="20"/>
                <w:highlight w:val="yellow"/>
              </w:rPr>
              <w:t>dd/mm/</w:t>
            </w:r>
            <w:r w:rsidRPr="00D725B9">
              <w:rPr>
                <w:rFonts w:ascii="Arial" w:hAnsi="Arial" w:cs="Arial"/>
                <w:sz w:val="20"/>
                <w:highlight w:val="yellow"/>
              </w:rPr>
              <w:t>202</w:t>
            </w:r>
            <w:r w:rsidR="002141A8">
              <w:rPr>
                <w:rFonts w:ascii="Arial" w:hAnsi="Arial" w:cs="Arial"/>
                <w:sz w:val="20"/>
                <w:highlight w:val="yellow"/>
              </w:rPr>
              <w:t>4</w:t>
            </w:r>
          </w:p>
        </w:tc>
      </w:tr>
    </w:tbl>
    <w:p w14:paraId="15ACB378" w14:textId="77777777" w:rsidR="00CB29AC" w:rsidRDefault="00CB29AC" w:rsidP="00CB29AC">
      <w:pPr>
        <w:pStyle w:val="PargrafodaLista"/>
        <w:ind w:left="0"/>
        <w:rPr>
          <w:rFonts w:ascii="Arial" w:hAnsi="Arial" w:cs="Arial"/>
          <w:sz w:val="20"/>
        </w:rPr>
      </w:pPr>
    </w:p>
    <w:p w14:paraId="1D6DAE48" w14:textId="6BD5D62E" w:rsidR="00CB29AC" w:rsidRDefault="00CB29AC" w:rsidP="00CB29AC">
      <w:pPr>
        <w:pStyle w:val="PargrafodaLista"/>
        <w:ind w:left="0"/>
        <w:rPr>
          <w:rFonts w:ascii="Arial" w:hAnsi="Arial" w:cs="Arial"/>
          <w:sz w:val="20"/>
        </w:rPr>
      </w:pPr>
      <w:r w:rsidRPr="00CA6BF8">
        <w:rPr>
          <w:rFonts w:ascii="Arial" w:hAnsi="Arial" w:cs="Arial"/>
          <w:sz w:val="20"/>
          <w:highlight w:val="yellow"/>
        </w:rPr>
        <w:t>Local</w:t>
      </w:r>
      <w:r>
        <w:rPr>
          <w:rFonts w:ascii="Arial" w:hAnsi="Arial" w:cs="Arial"/>
          <w:sz w:val="20"/>
        </w:rPr>
        <w:t xml:space="preserve">, </w:t>
      </w:r>
      <w:r w:rsidRPr="006A4F77">
        <w:rPr>
          <w:rFonts w:ascii="Arial" w:hAnsi="Arial" w:cs="Arial"/>
          <w:sz w:val="20"/>
          <w:highlight w:val="yellow"/>
        </w:rPr>
        <w:t>dd</w:t>
      </w:r>
      <w:r>
        <w:rPr>
          <w:rFonts w:ascii="Arial" w:hAnsi="Arial" w:cs="Arial"/>
          <w:sz w:val="20"/>
        </w:rPr>
        <w:t xml:space="preserve"> de </w:t>
      </w:r>
      <w:r w:rsidRPr="006A4F77">
        <w:rPr>
          <w:rFonts w:ascii="Arial" w:hAnsi="Arial" w:cs="Arial"/>
          <w:sz w:val="20"/>
          <w:highlight w:val="yellow"/>
        </w:rPr>
        <w:t>mmmm</w:t>
      </w:r>
      <w:r>
        <w:rPr>
          <w:rFonts w:ascii="Arial" w:hAnsi="Arial" w:cs="Arial"/>
          <w:sz w:val="20"/>
        </w:rPr>
        <w:t xml:space="preserve"> de 202</w:t>
      </w:r>
      <w:r w:rsidR="002141A8">
        <w:rPr>
          <w:rFonts w:ascii="Arial" w:hAnsi="Arial" w:cs="Arial"/>
          <w:sz w:val="20"/>
        </w:rPr>
        <w:t>4</w:t>
      </w:r>
      <w:r>
        <w:rPr>
          <w:rFonts w:ascii="Arial" w:hAnsi="Arial" w:cs="Arial"/>
          <w:sz w:val="20"/>
        </w:rPr>
        <w:t>.</w:t>
      </w:r>
    </w:p>
    <w:tbl>
      <w:tblPr>
        <w:tblStyle w:val="Tabelacomgrade"/>
        <w:tblW w:w="10065" w:type="dxa"/>
        <w:tblInd w:w="-147" w:type="dxa"/>
        <w:tblLook w:val="04A0" w:firstRow="1" w:lastRow="0" w:firstColumn="1" w:lastColumn="0" w:noHBand="0" w:noVBand="1"/>
      </w:tblPr>
      <w:tblGrid>
        <w:gridCol w:w="5015"/>
        <w:gridCol w:w="5050"/>
      </w:tblGrid>
      <w:tr w:rsidR="00CB29AC" w14:paraId="0BC16AE2" w14:textId="77777777" w:rsidTr="00B835D0">
        <w:tc>
          <w:tcPr>
            <w:tcW w:w="5015" w:type="dxa"/>
            <w:vAlign w:val="bottom"/>
          </w:tcPr>
          <w:p w14:paraId="13C3AFAA" w14:textId="77777777" w:rsidR="00CB29AC" w:rsidRDefault="00CB29AC" w:rsidP="00B835D0">
            <w:pPr>
              <w:pStyle w:val="PargrafodaLista"/>
              <w:ind w:left="0"/>
              <w:rPr>
                <w:rFonts w:ascii="Arial" w:hAnsi="Arial" w:cs="Arial"/>
                <w:sz w:val="20"/>
              </w:rPr>
            </w:pPr>
          </w:p>
          <w:p w14:paraId="5536C660" w14:textId="77777777" w:rsidR="00CB29AC" w:rsidRDefault="00CB29AC" w:rsidP="00B835D0">
            <w:pPr>
              <w:pStyle w:val="PargrafodaLista"/>
              <w:ind w:left="0"/>
              <w:rPr>
                <w:rFonts w:ascii="Arial" w:hAnsi="Arial" w:cs="Arial"/>
                <w:sz w:val="20"/>
              </w:rPr>
            </w:pPr>
          </w:p>
          <w:p w14:paraId="316544DD" w14:textId="77777777" w:rsidR="00CB29AC" w:rsidRDefault="00CB29AC" w:rsidP="00B835D0">
            <w:pPr>
              <w:pStyle w:val="PargrafodaLista"/>
              <w:ind w:left="0"/>
              <w:jc w:val="center"/>
              <w:rPr>
                <w:rFonts w:ascii="Arial" w:hAnsi="Arial" w:cs="Arial"/>
                <w:sz w:val="20"/>
              </w:rPr>
            </w:pPr>
            <w:r>
              <w:rPr>
                <w:rFonts w:ascii="Arial" w:hAnsi="Arial" w:cs="Arial"/>
                <w:sz w:val="20"/>
              </w:rPr>
              <w:t>Assinatura com certificação digital</w:t>
            </w:r>
          </w:p>
        </w:tc>
        <w:tc>
          <w:tcPr>
            <w:tcW w:w="5050" w:type="dxa"/>
          </w:tcPr>
          <w:p w14:paraId="150FB305" w14:textId="77777777" w:rsidR="00CB29AC" w:rsidRDefault="00CB29AC" w:rsidP="00B835D0">
            <w:pPr>
              <w:pStyle w:val="PargrafodaLista"/>
              <w:ind w:left="0"/>
              <w:jc w:val="center"/>
              <w:rPr>
                <w:rFonts w:ascii="Arial" w:hAnsi="Arial" w:cs="Arial"/>
                <w:sz w:val="20"/>
              </w:rPr>
            </w:pPr>
          </w:p>
          <w:p w14:paraId="16538D67" w14:textId="77777777" w:rsidR="00CB29AC" w:rsidRDefault="00CB29AC" w:rsidP="00B835D0">
            <w:pPr>
              <w:pStyle w:val="PargrafodaLista"/>
              <w:ind w:left="0"/>
              <w:jc w:val="center"/>
              <w:rPr>
                <w:rFonts w:ascii="Arial" w:hAnsi="Arial" w:cs="Arial"/>
                <w:sz w:val="20"/>
              </w:rPr>
            </w:pPr>
          </w:p>
          <w:p w14:paraId="1E645FF1" w14:textId="77777777" w:rsidR="00CB29AC" w:rsidRDefault="00CB29AC" w:rsidP="00B835D0">
            <w:pPr>
              <w:pStyle w:val="PargrafodaLista"/>
              <w:ind w:left="0"/>
              <w:jc w:val="center"/>
              <w:rPr>
                <w:rFonts w:ascii="Arial" w:hAnsi="Arial" w:cs="Arial"/>
                <w:sz w:val="20"/>
              </w:rPr>
            </w:pPr>
            <w:r>
              <w:rPr>
                <w:rFonts w:ascii="Arial" w:hAnsi="Arial" w:cs="Arial"/>
                <w:sz w:val="20"/>
              </w:rPr>
              <w:t>Assinatura com certificação digital</w:t>
            </w:r>
          </w:p>
        </w:tc>
      </w:tr>
      <w:tr w:rsidR="00CB29AC" w14:paraId="1E49E595" w14:textId="77777777" w:rsidTr="00B835D0">
        <w:tc>
          <w:tcPr>
            <w:tcW w:w="5015" w:type="dxa"/>
          </w:tcPr>
          <w:p w14:paraId="162E1AC6" w14:textId="77777777" w:rsidR="00CB29AC" w:rsidRPr="00DF1D3A" w:rsidRDefault="00CB29AC" w:rsidP="00B835D0">
            <w:pPr>
              <w:pStyle w:val="PargrafodaLista"/>
              <w:ind w:left="0"/>
              <w:rPr>
                <w:rFonts w:ascii="Arial" w:hAnsi="Arial" w:cs="Arial"/>
                <w:b/>
                <w:bCs/>
                <w:sz w:val="20"/>
              </w:rPr>
            </w:pPr>
            <w:r w:rsidRPr="00DF1D3A">
              <w:rPr>
                <w:rFonts w:ascii="Arial" w:hAnsi="Arial" w:cs="Arial"/>
                <w:b/>
                <w:bCs/>
                <w:sz w:val="20"/>
              </w:rPr>
              <w:t>Engenheiro Responsável pelo PGRCC</w:t>
            </w:r>
          </w:p>
        </w:tc>
        <w:tc>
          <w:tcPr>
            <w:tcW w:w="5050" w:type="dxa"/>
          </w:tcPr>
          <w:p w14:paraId="01C5DA07" w14:textId="77777777" w:rsidR="00CB29AC" w:rsidRPr="00DF1D3A" w:rsidRDefault="00CB29AC" w:rsidP="00B835D0">
            <w:pPr>
              <w:pStyle w:val="PargrafodaLista"/>
              <w:ind w:left="0"/>
              <w:rPr>
                <w:rFonts w:ascii="Arial" w:hAnsi="Arial" w:cs="Arial"/>
                <w:b/>
                <w:bCs/>
                <w:sz w:val="20"/>
              </w:rPr>
            </w:pPr>
            <w:r w:rsidRPr="00DF1D3A">
              <w:rPr>
                <w:rFonts w:ascii="Arial" w:hAnsi="Arial" w:cs="Arial"/>
                <w:b/>
                <w:bCs/>
                <w:sz w:val="20"/>
              </w:rPr>
              <w:t>Representante Legal da Contratada</w:t>
            </w:r>
          </w:p>
        </w:tc>
      </w:tr>
      <w:tr w:rsidR="00CB29AC" w14:paraId="48C85456" w14:textId="77777777" w:rsidTr="00B835D0">
        <w:tc>
          <w:tcPr>
            <w:tcW w:w="5015" w:type="dxa"/>
          </w:tcPr>
          <w:p w14:paraId="13F950F6" w14:textId="77777777" w:rsidR="00CB29AC" w:rsidRPr="00DF1D3A" w:rsidRDefault="00CB29AC" w:rsidP="00B835D0">
            <w:pPr>
              <w:pStyle w:val="PargrafodaLista"/>
              <w:ind w:left="0"/>
              <w:rPr>
                <w:rFonts w:ascii="Arial" w:hAnsi="Arial" w:cs="Arial"/>
                <w:b/>
                <w:bCs/>
                <w:sz w:val="20"/>
              </w:rPr>
            </w:pPr>
            <w:r w:rsidRPr="00DF1D3A">
              <w:rPr>
                <w:rFonts w:ascii="Arial" w:hAnsi="Arial" w:cs="Arial"/>
                <w:b/>
                <w:bCs/>
                <w:sz w:val="20"/>
              </w:rPr>
              <w:t xml:space="preserve">CREA </w:t>
            </w:r>
            <w:r w:rsidRPr="006A4F77">
              <w:rPr>
                <w:rFonts w:ascii="Arial" w:hAnsi="Arial" w:cs="Arial"/>
                <w:b/>
                <w:bCs/>
                <w:sz w:val="20"/>
                <w:highlight w:val="yellow"/>
              </w:rPr>
              <w:t>NNNN</w:t>
            </w:r>
            <w:r w:rsidRPr="00DF1D3A">
              <w:rPr>
                <w:rFonts w:ascii="Arial" w:hAnsi="Arial" w:cs="Arial"/>
                <w:b/>
                <w:bCs/>
                <w:sz w:val="20"/>
              </w:rPr>
              <w:t xml:space="preserve"> – ART </w:t>
            </w:r>
            <w:r w:rsidRPr="006A4F77">
              <w:rPr>
                <w:rFonts w:ascii="Arial" w:hAnsi="Arial" w:cs="Arial"/>
                <w:b/>
                <w:bCs/>
                <w:sz w:val="20"/>
                <w:highlight w:val="yellow"/>
              </w:rPr>
              <w:t>NNNNNN</w:t>
            </w:r>
          </w:p>
        </w:tc>
        <w:tc>
          <w:tcPr>
            <w:tcW w:w="5050" w:type="dxa"/>
          </w:tcPr>
          <w:p w14:paraId="5EA3B0F3" w14:textId="77777777" w:rsidR="00CB29AC" w:rsidRPr="00DF1D3A" w:rsidRDefault="00CB29AC" w:rsidP="00B835D0">
            <w:pPr>
              <w:pStyle w:val="PargrafodaLista"/>
              <w:ind w:left="0"/>
              <w:rPr>
                <w:rFonts w:ascii="Arial" w:hAnsi="Arial" w:cs="Arial"/>
                <w:b/>
                <w:bCs/>
                <w:sz w:val="20"/>
              </w:rPr>
            </w:pPr>
            <w:r w:rsidRPr="00DF1D3A">
              <w:rPr>
                <w:rFonts w:ascii="Arial" w:hAnsi="Arial" w:cs="Arial"/>
                <w:b/>
                <w:bCs/>
                <w:sz w:val="20"/>
              </w:rPr>
              <w:t xml:space="preserve">CPF </w:t>
            </w:r>
            <w:r w:rsidRPr="006A4F77">
              <w:rPr>
                <w:rFonts w:ascii="Arial" w:hAnsi="Arial" w:cs="Arial"/>
                <w:b/>
                <w:bCs/>
                <w:sz w:val="20"/>
                <w:highlight w:val="yellow"/>
              </w:rPr>
              <w:t>NN.NNN.NNN-NN</w:t>
            </w:r>
          </w:p>
        </w:tc>
      </w:tr>
    </w:tbl>
    <w:p w14:paraId="00DA910F" w14:textId="0A39F399" w:rsidR="000F0D6D" w:rsidRDefault="000F0D6D" w:rsidP="004C20C8">
      <w:pPr>
        <w:jc w:val="both"/>
        <w:rPr>
          <w:rFonts w:cs="Arial"/>
          <w:szCs w:val="22"/>
        </w:rPr>
      </w:pPr>
    </w:p>
    <w:p w14:paraId="6C42E821" w14:textId="5DD038FE" w:rsidR="00351DCB" w:rsidRDefault="00351DCB" w:rsidP="004C20C8">
      <w:pPr>
        <w:jc w:val="both"/>
        <w:rPr>
          <w:rFonts w:cs="Arial"/>
          <w:szCs w:val="22"/>
        </w:rPr>
      </w:pPr>
    </w:p>
    <w:p w14:paraId="18B4962F" w14:textId="1B751A72" w:rsidR="008F32A1" w:rsidRPr="002C6B3E" w:rsidRDefault="008F32A1" w:rsidP="008F32A1">
      <w:pPr>
        <w:pStyle w:val="Recuodecorpodetexto"/>
        <w:tabs>
          <w:tab w:val="left" w:pos="992"/>
        </w:tabs>
        <w:spacing w:after="60"/>
        <w:ind w:firstLine="0"/>
        <w:jc w:val="center"/>
        <w:rPr>
          <w:rFonts w:cs="Arial"/>
          <w:b/>
          <w:sz w:val="28"/>
          <w:szCs w:val="28"/>
          <w:u w:val="single"/>
        </w:rPr>
      </w:pPr>
      <w:bookmarkStart w:id="8" w:name="_Toc106024542"/>
      <w:bookmarkStart w:id="9" w:name="_Toc106024641"/>
      <w:bookmarkStart w:id="10" w:name="_Toc106083948"/>
      <w:bookmarkStart w:id="11" w:name="_Toc106089639"/>
      <w:bookmarkStart w:id="12" w:name="_Toc106110471"/>
      <w:bookmarkStart w:id="13" w:name="_Toc106973324"/>
      <w:r>
        <w:rPr>
          <w:rFonts w:cs="Arial"/>
          <w:b/>
          <w:sz w:val="28"/>
          <w:szCs w:val="28"/>
          <w:u w:val="single"/>
        </w:rPr>
        <w:lastRenderedPageBreak/>
        <w:t xml:space="preserve">ANEXO I - </w:t>
      </w:r>
      <w:r w:rsidRPr="002C6B3E">
        <w:rPr>
          <w:rFonts w:cs="Arial"/>
          <w:b/>
          <w:sz w:val="28"/>
          <w:szCs w:val="28"/>
          <w:u w:val="single"/>
        </w:rPr>
        <w:t xml:space="preserve">APÊNDICE </w:t>
      </w:r>
      <w:r>
        <w:rPr>
          <w:rFonts w:cs="Arial"/>
          <w:b/>
          <w:sz w:val="28"/>
          <w:szCs w:val="28"/>
          <w:u w:val="single"/>
        </w:rPr>
        <w:t>C</w:t>
      </w:r>
    </w:p>
    <w:p w14:paraId="04A067A3" w14:textId="77777777" w:rsidR="008F32A1" w:rsidRDefault="008F32A1" w:rsidP="00351DCB">
      <w:pPr>
        <w:keepLines/>
        <w:numPr>
          <w:ilvl w:val="1"/>
          <w:numId w:val="0"/>
        </w:numPr>
        <w:tabs>
          <w:tab w:val="left" w:pos="1134"/>
        </w:tabs>
        <w:spacing w:before="360"/>
        <w:ind w:left="1134" w:hanging="1134"/>
        <w:jc w:val="both"/>
        <w:outlineLvl w:val="1"/>
        <w:rPr>
          <w:rFonts w:cs="Arial"/>
          <w:b/>
          <w:bCs/>
          <w:iCs/>
          <w:caps/>
          <w:spacing w:val="8"/>
          <w:sz w:val="18"/>
          <w:szCs w:val="28"/>
          <w:lang w:eastAsia="pt-BR"/>
        </w:rPr>
      </w:pPr>
    </w:p>
    <w:p w14:paraId="3473ABF8" w14:textId="6CAB59C9" w:rsidR="00351DCB" w:rsidRPr="00DF7B84" w:rsidRDefault="00351DCB" w:rsidP="00351DCB">
      <w:pPr>
        <w:keepLines/>
        <w:numPr>
          <w:ilvl w:val="1"/>
          <w:numId w:val="0"/>
        </w:numPr>
        <w:tabs>
          <w:tab w:val="left" w:pos="1134"/>
        </w:tabs>
        <w:spacing w:before="360"/>
        <w:ind w:left="1134" w:hanging="1134"/>
        <w:jc w:val="both"/>
        <w:outlineLvl w:val="1"/>
        <w:rPr>
          <w:rFonts w:cs="Arial"/>
          <w:b/>
          <w:bCs/>
          <w:iCs/>
          <w:caps/>
          <w:spacing w:val="8"/>
          <w:sz w:val="18"/>
          <w:szCs w:val="28"/>
          <w:lang w:eastAsia="pt-BR"/>
        </w:rPr>
      </w:pPr>
      <w:r w:rsidRPr="00DF7B84">
        <w:rPr>
          <w:rFonts w:cs="Arial"/>
          <w:b/>
          <w:bCs/>
          <w:iCs/>
          <w:caps/>
          <w:spacing w:val="8"/>
          <w:sz w:val="18"/>
          <w:szCs w:val="28"/>
          <w:lang w:eastAsia="pt-BR"/>
        </w:rPr>
        <w:t>TERMO DE CIÊNCIA DA PRSAC CAIXA – FORNECEDORES</w:t>
      </w:r>
      <w:bookmarkEnd w:id="8"/>
      <w:bookmarkEnd w:id="9"/>
      <w:bookmarkEnd w:id="10"/>
      <w:bookmarkEnd w:id="11"/>
      <w:bookmarkEnd w:id="12"/>
      <w:bookmarkEnd w:id="13"/>
      <w:r w:rsidRPr="00DF7B84">
        <w:rPr>
          <w:rFonts w:cs="Arial"/>
          <w:b/>
          <w:bCs/>
          <w:iCs/>
          <w:caps/>
          <w:spacing w:val="8"/>
          <w:sz w:val="18"/>
          <w:szCs w:val="28"/>
          <w:lang w:eastAsia="pt-BR"/>
        </w:rPr>
        <w:t xml:space="preserve"> </w:t>
      </w:r>
    </w:p>
    <w:p w14:paraId="54990D34" w14:textId="77777777" w:rsidR="00351DCB" w:rsidRPr="00DF7B84" w:rsidRDefault="00351DCB" w:rsidP="00351DCB">
      <w:pPr>
        <w:spacing w:before="120"/>
        <w:jc w:val="both"/>
        <w:rPr>
          <w:spacing w:val="8"/>
          <w:sz w:val="18"/>
          <w:szCs w:val="24"/>
          <w:lang w:eastAsia="pt-BR"/>
        </w:rPr>
      </w:pPr>
    </w:p>
    <w:p w14:paraId="0E9C6201" w14:textId="77777777" w:rsidR="00351DCB" w:rsidRPr="00DF7B84" w:rsidRDefault="00351DCB" w:rsidP="00351DCB">
      <w:pPr>
        <w:rPr>
          <w:rFonts w:cs="Arial"/>
          <w:spacing w:val="8"/>
          <w:sz w:val="18"/>
          <w:szCs w:val="18"/>
          <w:shd w:val="clear" w:color="auto" w:fill="FFFFFF"/>
          <w:lang w:eastAsia="pt-BR"/>
        </w:rPr>
      </w:pPr>
      <w:r w:rsidRPr="00DF7B84">
        <w:rPr>
          <w:rFonts w:cs="Arial"/>
          <w:spacing w:val="8"/>
          <w:sz w:val="18"/>
          <w:szCs w:val="18"/>
          <w:shd w:val="clear" w:color="auto" w:fill="FFFFFF"/>
          <w:lang w:eastAsia="pt-BR"/>
        </w:rPr>
        <w:t>Grau de sigilo #PUBLICO</w:t>
      </w:r>
    </w:p>
    <w:p w14:paraId="2068793C" w14:textId="77777777" w:rsidR="00351DCB" w:rsidRPr="00DF7B84" w:rsidRDefault="00351DCB" w:rsidP="00351DCB">
      <w:pPr>
        <w:rPr>
          <w:rFonts w:cs="Arial"/>
          <w:spacing w:val="8"/>
          <w:sz w:val="18"/>
          <w:szCs w:val="18"/>
          <w:shd w:val="clear" w:color="auto" w:fill="FFFFFF"/>
          <w:lang w:eastAsia="pt-BR"/>
        </w:rPr>
      </w:pPr>
    </w:p>
    <w:p w14:paraId="62FFC777" w14:textId="77777777" w:rsidR="00351DCB" w:rsidRPr="00DF7B84" w:rsidRDefault="00351DCB" w:rsidP="00351DCB">
      <w:pPr>
        <w:rPr>
          <w:rFonts w:cs="Arial"/>
          <w:spacing w:val="8"/>
          <w:sz w:val="18"/>
          <w:szCs w:val="18"/>
          <w:shd w:val="clear" w:color="auto" w:fill="FFFFFF"/>
          <w:lang w:eastAsia="pt-BR"/>
        </w:rPr>
      </w:pPr>
    </w:p>
    <w:p w14:paraId="099403D0" w14:textId="77777777" w:rsidR="00351DCB" w:rsidRPr="00DF7B84" w:rsidRDefault="00351DCB" w:rsidP="00351DCB">
      <w:pPr>
        <w:rPr>
          <w:rFonts w:cs="Arial"/>
          <w:spacing w:val="8"/>
          <w:sz w:val="23"/>
          <w:szCs w:val="23"/>
          <w:shd w:val="clear" w:color="auto" w:fill="FFFFFF"/>
          <w:lang w:eastAsia="pt-BR"/>
        </w:rPr>
      </w:pPr>
    </w:p>
    <w:tbl>
      <w:tblPr>
        <w:tblStyle w:val="Tabelacomgrade"/>
        <w:tblW w:w="8926" w:type="dxa"/>
        <w:tblInd w:w="0" w:type="dxa"/>
        <w:tblLook w:val="04A0" w:firstRow="1" w:lastRow="0" w:firstColumn="1" w:lastColumn="0" w:noHBand="0" w:noVBand="1"/>
      </w:tblPr>
      <w:tblGrid>
        <w:gridCol w:w="4957"/>
        <w:gridCol w:w="3969"/>
      </w:tblGrid>
      <w:tr w:rsidR="00351DCB" w:rsidRPr="00DF7B84" w14:paraId="4305E850" w14:textId="77777777" w:rsidTr="00B835D0">
        <w:trPr>
          <w:trHeight w:val="762"/>
        </w:trPr>
        <w:tc>
          <w:tcPr>
            <w:tcW w:w="4957" w:type="dxa"/>
            <w:tcBorders>
              <w:top w:val="single" w:sz="4" w:space="0" w:color="FFFFFF"/>
            </w:tcBorders>
          </w:tcPr>
          <w:p w14:paraId="0E630567" w14:textId="77777777" w:rsidR="00351DCB" w:rsidRPr="00DF7B84" w:rsidRDefault="00351DCB" w:rsidP="00B835D0">
            <w:pPr>
              <w:rPr>
                <w:rFonts w:cs="Arial"/>
                <w:spacing w:val="8"/>
                <w:szCs w:val="18"/>
                <w:shd w:val="clear" w:color="auto" w:fill="FFFFFF"/>
              </w:rPr>
            </w:pPr>
            <w:r w:rsidRPr="00DF7B84">
              <w:rPr>
                <w:rFonts w:cs="Arial"/>
                <w:spacing w:val="8"/>
                <w:szCs w:val="18"/>
                <w:shd w:val="clear" w:color="auto" w:fill="FFFFFF"/>
              </w:rPr>
              <w:t>Nome Fantasia</w:t>
            </w:r>
          </w:p>
        </w:tc>
        <w:tc>
          <w:tcPr>
            <w:tcW w:w="3969" w:type="dxa"/>
            <w:tcBorders>
              <w:top w:val="single" w:sz="4" w:space="0" w:color="FFFFFF"/>
            </w:tcBorders>
          </w:tcPr>
          <w:p w14:paraId="07D2F4CC" w14:textId="77777777" w:rsidR="00351DCB" w:rsidRPr="00DF7B84" w:rsidRDefault="00351DCB" w:rsidP="00B835D0">
            <w:pPr>
              <w:rPr>
                <w:rFonts w:cs="Arial"/>
                <w:spacing w:val="8"/>
                <w:szCs w:val="18"/>
                <w:shd w:val="clear" w:color="auto" w:fill="FFFFFF"/>
              </w:rPr>
            </w:pPr>
            <w:r w:rsidRPr="00DF7B84">
              <w:rPr>
                <w:rFonts w:cs="Arial"/>
                <w:spacing w:val="8"/>
                <w:szCs w:val="18"/>
                <w:shd w:val="clear" w:color="auto" w:fill="FFFFFF"/>
              </w:rPr>
              <w:t>CNPJ</w:t>
            </w:r>
          </w:p>
        </w:tc>
      </w:tr>
      <w:tr w:rsidR="00351DCB" w:rsidRPr="00DF7B84" w14:paraId="1A58A816" w14:textId="77777777" w:rsidTr="00B835D0">
        <w:trPr>
          <w:trHeight w:val="439"/>
        </w:trPr>
        <w:tc>
          <w:tcPr>
            <w:tcW w:w="4957" w:type="dxa"/>
            <w:tcBorders>
              <w:left w:val="single" w:sz="4" w:space="0" w:color="FFFFFF"/>
              <w:bottom w:val="single" w:sz="4" w:space="0" w:color="FFFFFF"/>
              <w:right w:val="single" w:sz="4" w:space="0" w:color="FFFFFF"/>
            </w:tcBorders>
          </w:tcPr>
          <w:p w14:paraId="54AE135D" w14:textId="77777777" w:rsidR="00351DCB" w:rsidRPr="00DF7B84" w:rsidRDefault="00351DCB" w:rsidP="00B835D0">
            <w:pPr>
              <w:rPr>
                <w:rFonts w:cs="Arial"/>
                <w:spacing w:val="8"/>
                <w:szCs w:val="18"/>
                <w:shd w:val="clear" w:color="auto" w:fill="FFFFFF"/>
              </w:rPr>
            </w:pPr>
          </w:p>
        </w:tc>
        <w:tc>
          <w:tcPr>
            <w:tcW w:w="3969" w:type="dxa"/>
            <w:tcBorders>
              <w:left w:val="single" w:sz="4" w:space="0" w:color="FFFFFF"/>
              <w:bottom w:val="single" w:sz="4" w:space="0" w:color="FFFFFF"/>
              <w:right w:val="single" w:sz="4" w:space="0" w:color="FFFFFF"/>
            </w:tcBorders>
          </w:tcPr>
          <w:p w14:paraId="3529A982" w14:textId="77777777" w:rsidR="00351DCB" w:rsidRPr="00DF7B84" w:rsidRDefault="00351DCB" w:rsidP="00B835D0">
            <w:pPr>
              <w:rPr>
                <w:rFonts w:cs="Arial"/>
                <w:spacing w:val="8"/>
                <w:szCs w:val="18"/>
                <w:shd w:val="clear" w:color="auto" w:fill="FFFFFF"/>
              </w:rPr>
            </w:pPr>
          </w:p>
        </w:tc>
      </w:tr>
      <w:tr w:rsidR="00351DCB" w:rsidRPr="00DF7B84" w14:paraId="3BBDF545" w14:textId="77777777" w:rsidTr="00B835D0">
        <w:trPr>
          <w:trHeight w:val="763"/>
        </w:trPr>
        <w:tc>
          <w:tcPr>
            <w:tcW w:w="4957" w:type="dxa"/>
            <w:tcBorders>
              <w:top w:val="single" w:sz="4" w:space="0" w:color="FFFFFF"/>
            </w:tcBorders>
          </w:tcPr>
          <w:p w14:paraId="56350EE3" w14:textId="77777777" w:rsidR="00351DCB" w:rsidRPr="00DF7B84" w:rsidRDefault="00351DCB" w:rsidP="00B835D0">
            <w:pPr>
              <w:rPr>
                <w:rFonts w:cs="Arial"/>
                <w:spacing w:val="8"/>
                <w:szCs w:val="18"/>
                <w:shd w:val="clear" w:color="auto" w:fill="FFFFFF"/>
              </w:rPr>
            </w:pPr>
            <w:r w:rsidRPr="00DF7B84">
              <w:rPr>
                <w:rFonts w:cs="Arial"/>
                <w:spacing w:val="8"/>
                <w:szCs w:val="18"/>
                <w:shd w:val="clear" w:color="auto" w:fill="FFFFFF"/>
              </w:rPr>
              <w:t>Endereço</w:t>
            </w:r>
          </w:p>
        </w:tc>
        <w:tc>
          <w:tcPr>
            <w:tcW w:w="3969" w:type="dxa"/>
            <w:tcBorders>
              <w:top w:val="single" w:sz="4" w:space="0" w:color="FFFFFF"/>
            </w:tcBorders>
          </w:tcPr>
          <w:p w14:paraId="4C88EB76" w14:textId="77777777" w:rsidR="00351DCB" w:rsidRPr="00DF7B84" w:rsidRDefault="00351DCB" w:rsidP="00B835D0">
            <w:pPr>
              <w:rPr>
                <w:rFonts w:cs="Arial"/>
                <w:spacing w:val="8"/>
                <w:szCs w:val="18"/>
                <w:shd w:val="clear" w:color="auto" w:fill="FFFFFF"/>
              </w:rPr>
            </w:pPr>
            <w:r w:rsidRPr="00DF7B84">
              <w:rPr>
                <w:rFonts w:cs="Arial"/>
                <w:spacing w:val="8"/>
                <w:szCs w:val="18"/>
                <w:shd w:val="clear" w:color="auto" w:fill="FFFFFF"/>
              </w:rPr>
              <w:t xml:space="preserve">Telefone </w:t>
            </w:r>
          </w:p>
        </w:tc>
      </w:tr>
      <w:tr w:rsidR="00351DCB" w:rsidRPr="00DF7B84" w14:paraId="290BDED7" w14:textId="77777777" w:rsidTr="00B835D0">
        <w:trPr>
          <w:trHeight w:val="344"/>
        </w:trPr>
        <w:tc>
          <w:tcPr>
            <w:tcW w:w="4957" w:type="dxa"/>
            <w:tcBorders>
              <w:left w:val="single" w:sz="4" w:space="0" w:color="FFFFFF"/>
              <w:bottom w:val="single" w:sz="4" w:space="0" w:color="FFFFFF"/>
              <w:right w:val="single" w:sz="4" w:space="0" w:color="FFFFFF"/>
            </w:tcBorders>
          </w:tcPr>
          <w:p w14:paraId="01772506" w14:textId="77777777" w:rsidR="00351DCB" w:rsidRPr="00DF7B84" w:rsidRDefault="00351DCB" w:rsidP="00B835D0">
            <w:pPr>
              <w:rPr>
                <w:rFonts w:cs="Arial"/>
                <w:spacing w:val="8"/>
                <w:szCs w:val="18"/>
                <w:shd w:val="clear" w:color="auto" w:fill="FFFFFF"/>
              </w:rPr>
            </w:pPr>
          </w:p>
        </w:tc>
        <w:tc>
          <w:tcPr>
            <w:tcW w:w="3969" w:type="dxa"/>
            <w:tcBorders>
              <w:left w:val="single" w:sz="4" w:space="0" w:color="FFFFFF"/>
              <w:bottom w:val="single" w:sz="4" w:space="0" w:color="FFFFFF"/>
              <w:right w:val="single" w:sz="4" w:space="0" w:color="FFFFFF"/>
            </w:tcBorders>
          </w:tcPr>
          <w:p w14:paraId="52D3F932" w14:textId="77777777" w:rsidR="00351DCB" w:rsidRPr="00DF7B84" w:rsidRDefault="00351DCB" w:rsidP="00B835D0">
            <w:pPr>
              <w:rPr>
                <w:rFonts w:cs="Arial"/>
                <w:spacing w:val="8"/>
                <w:szCs w:val="18"/>
                <w:shd w:val="clear" w:color="auto" w:fill="FFFFFF"/>
              </w:rPr>
            </w:pPr>
          </w:p>
        </w:tc>
      </w:tr>
      <w:tr w:rsidR="00351DCB" w:rsidRPr="00DF7B84" w14:paraId="586BDE26" w14:textId="77777777" w:rsidTr="00B835D0">
        <w:trPr>
          <w:trHeight w:val="763"/>
        </w:trPr>
        <w:tc>
          <w:tcPr>
            <w:tcW w:w="4957" w:type="dxa"/>
            <w:tcBorders>
              <w:top w:val="single" w:sz="4" w:space="0" w:color="FFFFFF"/>
            </w:tcBorders>
          </w:tcPr>
          <w:p w14:paraId="47709DB8" w14:textId="77777777" w:rsidR="00351DCB" w:rsidRPr="00DF7B84" w:rsidRDefault="00351DCB" w:rsidP="00B835D0">
            <w:pPr>
              <w:rPr>
                <w:rFonts w:cs="Arial"/>
                <w:spacing w:val="8"/>
                <w:szCs w:val="18"/>
                <w:shd w:val="clear" w:color="auto" w:fill="FFFFFF"/>
              </w:rPr>
            </w:pPr>
            <w:r w:rsidRPr="00DF7B84">
              <w:rPr>
                <w:rFonts w:cs="Arial"/>
                <w:spacing w:val="8"/>
                <w:szCs w:val="18"/>
                <w:shd w:val="clear" w:color="auto" w:fill="FFFFFF"/>
              </w:rPr>
              <w:t>Nome do Representante Legal</w:t>
            </w:r>
          </w:p>
        </w:tc>
        <w:tc>
          <w:tcPr>
            <w:tcW w:w="3969" w:type="dxa"/>
            <w:tcBorders>
              <w:top w:val="single" w:sz="4" w:space="0" w:color="FFFFFF"/>
            </w:tcBorders>
          </w:tcPr>
          <w:p w14:paraId="465F7DDA" w14:textId="77777777" w:rsidR="00351DCB" w:rsidRPr="00DF7B84" w:rsidRDefault="00351DCB" w:rsidP="00B835D0">
            <w:pPr>
              <w:rPr>
                <w:rFonts w:cs="Arial"/>
                <w:spacing w:val="8"/>
                <w:szCs w:val="18"/>
                <w:shd w:val="clear" w:color="auto" w:fill="FFFFFF"/>
              </w:rPr>
            </w:pPr>
            <w:r w:rsidRPr="00DF7B84">
              <w:rPr>
                <w:rFonts w:cs="Arial"/>
                <w:spacing w:val="8"/>
                <w:szCs w:val="18"/>
                <w:shd w:val="clear" w:color="auto" w:fill="FFFFFF"/>
              </w:rPr>
              <w:t>CPF</w:t>
            </w:r>
          </w:p>
        </w:tc>
      </w:tr>
    </w:tbl>
    <w:p w14:paraId="3D363C5C" w14:textId="77777777" w:rsidR="00351DCB" w:rsidRPr="00DF7B84" w:rsidRDefault="00351DCB" w:rsidP="00351DCB">
      <w:pPr>
        <w:jc w:val="both"/>
        <w:rPr>
          <w:rFonts w:cs="Arial"/>
          <w:spacing w:val="8"/>
          <w:sz w:val="23"/>
          <w:szCs w:val="23"/>
          <w:shd w:val="clear" w:color="auto" w:fill="FFFFFF"/>
          <w:lang w:eastAsia="pt-BR"/>
        </w:rPr>
      </w:pPr>
    </w:p>
    <w:p w14:paraId="64B6661E" w14:textId="77777777" w:rsidR="00351DCB" w:rsidRPr="00DF7B84" w:rsidRDefault="00351DCB" w:rsidP="00351DCB">
      <w:pPr>
        <w:numPr>
          <w:ilvl w:val="2"/>
          <w:numId w:val="0"/>
        </w:numPr>
        <w:tabs>
          <w:tab w:val="num" w:pos="0"/>
        </w:tabs>
        <w:spacing w:before="120"/>
        <w:jc w:val="both"/>
        <w:outlineLvl w:val="2"/>
        <w:rPr>
          <w:spacing w:val="8"/>
          <w:sz w:val="18"/>
          <w:szCs w:val="24"/>
          <w:lang w:eastAsia="pt-BR"/>
        </w:rPr>
      </w:pPr>
      <w:r w:rsidRPr="00DF7B84">
        <w:rPr>
          <w:spacing w:val="8"/>
          <w:sz w:val="18"/>
          <w:szCs w:val="24"/>
          <w:lang w:eastAsia="pt-BR"/>
        </w:rPr>
        <w:t>Declaramos estar cientes das diretrizes da Política de Responsabilidade Social, Ambiental e Climática disponíveis na página de Sustentabilidade CAIXA (</w:t>
      </w:r>
      <w:hyperlink r:id="rId18" w:history="1">
        <w:r w:rsidRPr="00DF7B84">
          <w:rPr>
            <w:color w:val="0000FF"/>
            <w:spacing w:val="8"/>
            <w:sz w:val="18"/>
            <w:szCs w:val="24"/>
            <w:u w:val="single"/>
            <w:lang w:eastAsia="pt-BR"/>
          </w:rPr>
          <w:t>https://www.caixa.gov.br/sustentabilidade</w:t>
        </w:r>
      </w:hyperlink>
      <w:r w:rsidRPr="00DF7B84">
        <w:rPr>
          <w:spacing w:val="8"/>
          <w:sz w:val="18"/>
          <w:szCs w:val="24"/>
          <w:lang w:eastAsia="pt-BR"/>
        </w:rPr>
        <w:t xml:space="preserve">) e que nos comprometemos a observar as referidas diretrizes no relacionamento com a CAIXA. </w:t>
      </w:r>
    </w:p>
    <w:p w14:paraId="44787ECA" w14:textId="77777777" w:rsidR="00351DCB" w:rsidRPr="00DF7B84" w:rsidRDefault="00351DCB" w:rsidP="00351DCB">
      <w:pPr>
        <w:spacing w:before="120"/>
        <w:jc w:val="both"/>
        <w:rPr>
          <w:spacing w:val="8"/>
          <w:sz w:val="18"/>
          <w:szCs w:val="24"/>
          <w:lang w:eastAsia="pt-BR"/>
        </w:rPr>
      </w:pPr>
    </w:p>
    <w:p w14:paraId="5DA4E8D1" w14:textId="77777777" w:rsidR="00351DCB" w:rsidRPr="00DF7B84" w:rsidRDefault="00351DCB" w:rsidP="00351DCB">
      <w:pPr>
        <w:spacing w:before="120"/>
        <w:jc w:val="both"/>
        <w:rPr>
          <w:spacing w:val="8"/>
          <w:sz w:val="18"/>
          <w:szCs w:val="24"/>
          <w:lang w:eastAsia="pt-BR"/>
        </w:rPr>
      </w:pPr>
    </w:p>
    <w:p w14:paraId="1A84872D" w14:textId="77777777" w:rsidR="00351DCB" w:rsidRPr="00DF7B84" w:rsidRDefault="00351DCB" w:rsidP="00351DCB">
      <w:pPr>
        <w:spacing w:before="120"/>
        <w:jc w:val="both"/>
        <w:rPr>
          <w:spacing w:val="8"/>
          <w:sz w:val="18"/>
          <w:szCs w:val="24"/>
          <w:lang w:eastAsia="pt-BR"/>
        </w:rPr>
      </w:pPr>
    </w:p>
    <w:p w14:paraId="69427661" w14:textId="77777777" w:rsidR="00351DCB" w:rsidRPr="00DF7B84" w:rsidRDefault="00351DCB" w:rsidP="00351DCB">
      <w:pPr>
        <w:spacing w:before="120"/>
        <w:jc w:val="both"/>
        <w:rPr>
          <w:spacing w:val="8"/>
          <w:sz w:val="18"/>
          <w:szCs w:val="24"/>
          <w:lang w:eastAsia="pt-BR"/>
        </w:rPr>
      </w:pPr>
      <w:r w:rsidRPr="00DF7B84">
        <w:rPr>
          <w:spacing w:val="8"/>
          <w:sz w:val="18"/>
          <w:szCs w:val="24"/>
          <w:lang w:eastAsia="pt-BR"/>
        </w:rPr>
        <w:t>_____________________________, _________ de _______________________</w:t>
      </w:r>
      <w:r>
        <w:rPr>
          <w:spacing w:val="8"/>
          <w:sz w:val="18"/>
          <w:szCs w:val="24"/>
          <w:lang w:eastAsia="pt-BR"/>
        </w:rPr>
        <w:t xml:space="preserve"> </w:t>
      </w:r>
      <w:r w:rsidRPr="00DF7B84">
        <w:rPr>
          <w:spacing w:val="8"/>
          <w:sz w:val="18"/>
          <w:szCs w:val="24"/>
          <w:lang w:eastAsia="pt-BR"/>
        </w:rPr>
        <w:t>de ________.</w:t>
      </w:r>
    </w:p>
    <w:p w14:paraId="35C44772" w14:textId="77777777" w:rsidR="00351DCB" w:rsidRPr="00DF7B84" w:rsidRDefault="00351DCB" w:rsidP="00351DCB">
      <w:pPr>
        <w:spacing w:before="120"/>
        <w:jc w:val="both"/>
        <w:rPr>
          <w:spacing w:val="8"/>
          <w:sz w:val="18"/>
          <w:szCs w:val="24"/>
          <w:lang w:eastAsia="pt-BR"/>
        </w:rPr>
      </w:pPr>
      <w:r w:rsidRPr="00DF7B84">
        <w:rPr>
          <w:spacing w:val="8"/>
          <w:sz w:val="18"/>
          <w:szCs w:val="24"/>
          <w:lang w:eastAsia="pt-BR"/>
        </w:rPr>
        <w:t>Local/Data</w:t>
      </w:r>
    </w:p>
    <w:p w14:paraId="45F5C2F2" w14:textId="77777777" w:rsidR="00351DCB" w:rsidRPr="00DF7B84" w:rsidRDefault="00351DCB" w:rsidP="00351DCB">
      <w:pPr>
        <w:spacing w:before="120"/>
        <w:jc w:val="both"/>
        <w:rPr>
          <w:spacing w:val="8"/>
          <w:sz w:val="18"/>
          <w:szCs w:val="24"/>
          <w:lang w:eastAsia="pt-BR"/>
        </w:rPr>
      </w:pPr>
    </w:p>
    <w:p w14:paraId="0044924A" w14:textId="77777777" w:rsidR="00351DCB" w:rsidRPr="00DF7B84" w:rsidRDefault="00351DCB" w:rsidP="00351DCB">
      <w:pPr>
        <w:spacing w:before="120"/>
        <w:jc w:val="both"/>
        <w:rPr>
          <w:spacing w:val="8"/>
          <w:sz w:val="18"/>
          <w:szCs w:val="24"/>
          <w:lang w:eastAsia="pt-BR"/>
        </w:rPr>
      </w:pPr>
    </w:p>
    <w:p w14:paraId="61ACC239" w14:textId="77777777" w:rsidR="00351DCB" w:rsidRPr="00DF7B84" w:rsidRDefault="00351DCB" w:rsidP="00351DCB">
      <w:pPr>
        <w:spacing w:before="120"/>
        <w:jc w:val="both"/>
        <w:rPr>
          <w:spacing w:val="8"/>
          <w:sz w:val="18"/>
          <w:szCs w:val="24"/>
          <w:lang w:eastAsia="pt-BR"/>
        </w:rPr>
      </w:pPr>
    </w:p>
    <w:p w14:paraId="3BA3FE65" w14:textId="77777777" w:rsidR="00351DCB" w:rsidRPr="00DF7B84" w:rsidRDefault="00351DCB" w:rsidP="00351DCB">
      <w:pPr>
        <w:jc w:val="center"/>
        <w:rPr>
          <w:spacing w:val="8"/>
          <w:sz w:val="18"/>
          <w:szCs w:val="24"/>
          <w:lang w:eastAsia="pt-BR"/>
        </w:rPr>
      </w:pPr>
    </w:p>
    <w:p w14:paraId="1D6329F5" w14:textId="77777777" w:rsidR="00351DCB" w:rsidRPr="00DF7B84" w:rsidRDefault="00351DCB" w:rsidP="00351DCB">
      <w:pPr>
        <w:jc w:val="center"/>
        <w:rPr>
          <w:spacing w:val="8"/>
          <w:sz w:val="18"/>
          <w:szCs w:val="24"/>
          <w:lang w:eastAsia="pt-BR"/>
        </w:rPr>
      </w:pPr>
      <w:r w:rsidRPr="00DF7B84">
        <w:rPr>
          <w:spacing w:val="8"/>
          <w:sz w:val="18"/>
          <w:szCs w:val="24"/>
          <w:lang w:eastAsia="pt-BR"/>
        </w:rPr>
        <w:t>____________________________________________</w:t>
      </w:r>
    </w:p>
    <w:p w14:paraId="004D5780" w14:textId="77777777" w:rsidR="00351DCB" w:rsidRPr="00DF7B84" w:rsidRDefault="00351DCB" w:rsidP="00351DCB">
      <w:pPr>
        <w:spacing w:before="120"/>
        <w:jc w:val="center"/>
        <w:rPr>
          <w:spacing w:val="8"/>
          <w:sz w:val="18"/>
          <w:szCs w:val="24"/>
          <w:lang w:eastAsia="pt-BR"/>
        </w:rPr>
      </w:pPr>
      <w:r w:rsidRPr="00DF7B84">
        <w:rPr>
          <w:spacing w:val="8"/>
          <w:sz w:val="18"/>
          <w:szCs w:val="24"/>
          <w:lang w:eastAsia="pt-BR"/>
        </w:rPr>
        <w:t>Assinatura do Representante Legal</w:t>
      </w:r>
    </w:p>
    <w:p w14:paraId="32228585" w14:textId="77777777" w:rsidR="00351DCB" w:rsidRPr="00DF7B84" w:rsidRDefault="00351DCB" w:rsidP="00351DCB">
      <w:pPr>
        <w:spacing w:before="120"/>
        <w:jc w:val="center"/>
        <w:rPr>
          <w:spacing w:val="8"/>
          <w:sz w:val="18"/>
          <w:szCs w:val="24"/>
          <w:lang w:eastAsia="pt-BR"/>
        </w:rPr>
      </w:pPr>
    </w:p>
    <w:p w14:paraId="716905BF" w14:textId="77777777" w:rsidR="00351DCB" w:rsidRPr="00DF7B84" w:rsidRDefault="00351DCB" w:rsidP="00351DCB">
      <w:pPr>
        <w:spacing w:before="120"/>
        <w:jc w:val="both"/>
        <w:rPr>
          <w:spacing w:val="8"/>
          <w:sz w:val="18"/>
          <w:szCs w:val="24"/>
          <w:lang w:eastAsia="pt-BR"/>
        </w:rPr>
      </w:pPr>
    </w:p>
    <w:p w14:paraId="650E7515" w14:textId="77777777" w:rsidR="00351DCB" w:rsidRPr="00DF7B84" w:rsidRDefault="00351DCB" w:rsidP="00351DCB">
      <w:pPr>
        <w:spacing w:before="120"/>
        <w:jc w:val="both"/>
        <w:rPr>
          <w:spacing w:val="8"/>
          <w:sz w:val="18"/>
          <w:szCs w:val="24"/>
          <w:lang w:eastAsia="pt-BR"/>
        </w:rPr>
      </w:pPr>
    </w:p>
    <w:p w14:paraId="76AE9AD7" w14:textId="77777777" w:rsidR="00351DCB" w:rsidRPr="00DF7B84" w:rsidRDefault="00351DCB" w:rsidP="00351DCB">
      <w:pPr>
        <w:rPr>
          <w:spacing w:val="8"/>
          <w:sz w:val="18"/>
          <w:szCs w:val="24"/>
          <w:lang w:eastAsia="pt-BR"/>
        </w:rPr>
      </w:pPr>
    </w:p>
    <w:p w14:paraId="23771FBF" w14:textId="77777777" w:rsidR="00351DCB" w:rsidRDefault="00351DCB" w:rsidP="00351DCB"/>
    <w:p w14:paraId="18273D9F" w14:textId="77777777" w:rsidR="00351DCB" w:rsidRDefault="00351DCB" w:rsidP="004C20C8">
      <w:pPr>
        <w:jc w:val="both"/>
        <w:rPr>
          <w:rFonts w:cs="Arial"/>
          <w:szCs w:val="22"/>
        </w:rPr>
      </w:pPr>
    </w:p>
    <w:sectPr w:rsidR="00351DCB" w:rsidSect="00B32968">
      <w:headerReference w:type="even" r:id="rId19"/>
      <w:footerReference w:type="even" r:id="rId20"/>
      <w:footerReference w:type="default" r:id="rId21"/>
      <w:footerReference w:type="first" r:id="rId22"/>
      <w:pgSz w:w="11906" w:h="16838"/>
      <w:pgMar w:top="1418" w:right="1134" w:bottom="1079"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33DC6" w14:textId="77777777" w:rsidR="009D423D" w:rsidRDefault="009D423D">
      <w:r>
        <w:separator/>
      </w:r>
    </w:p>
  </w:endnote>
  <w:endnote w:type="continuationSeparator" w:id="0">
    <w:p w14:paraId="210C9BBA" w14:textId="77777777" w:rsidR="009D423D" w:rsidRDefault="009D423D">
      <w:r>
        <w:continuationSeparator/>
      </w:r>
    </w:p>
  </w:endnote>
  <w:endnote w:type="continuationNotice" w:id="1">
    <w:p w14:paraId="650F76BC" w14:textId="77777777" w:rsidR="009D423D" w:rsidRDefault="009D42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merType Md BT">
    <w:altName w:val="Century Schoolbook"/>
    <w:panose1 w:val="00000000000000000000"/>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wis721 Md BT">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Ecofont_Spranq_eco_Sans">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6677F" w14:textId="77777777" w:rsidR="00F510A6" w:rsidRDefault="00F510A6">
    <w:pPr>
      <w:pStyle w:val="Rodap"/>
      <w:framePr w:wrap="auto"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07CB8">
      <w:rPr>
        <w:rStyle w:val="Nmerodepgina"/>
        <w:noProof/>
      </w:rPr>
      <w:t>34</w:t>
    </w:r>
    <w:r>
      <w:rPr>
        <w:rStyle w:val="Nmerodepgina"/>
      </w:rPr>
      <w:fldChar w:fldCharType="end"/>
    </w:r>
  </w:p>
  <w:p w14:paraId="00FD2E56" w14:textId="77777777" w:rsidR="00F510A6" w:rsidRDefault="00F510A6">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161E2" w14:textId="77777777" w:rsidR="00F510A6" w:rsidRPr="007D5269" w:rsidRDefault="00F510A6" w:rsidP="007D5269">
    <w:pPr>
      <w:pStyle w:val="Rodap"/>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AF98F" w14:textId="77777777" w:rsidR="00F510A6" w:rsidRDefault="00E07D56">
    <w:pPr>
      <w:pStyle w:val="Rodap"/>
    </w:pPr>
    <w:r>
      <w:rPr>
        <w:noProof/>
        <w:lang w:eastAsia="pt-BR"/>
      </w:rPr>
      <mc:AlternateContent>
        <mc:Choice Requires="wps">
          <w:drawing>
            <wp:anchor distT="0" distB="0" distL="114935" distR="114935" simplePos="0" relativeHeight="251658240" behindDoc="1" locked="0" layoutInCell="1" allowOverlap="1" wp14:anchorId="6ABA059D" wp14:editId="7D764760">
              <wp:simplePos x="0" y="0"/>
              <wp:positionH relativeFrom="column">
                <wp:posOffset>1235710</wp:posOffset>
              </wp:positionH>
              <wp:positionV relativeFrom="paragraph">
                <wp:posOffset>45720</wp:posOffset>
              </wp:positionV>
              <wp:extent cx="4843145" cy="30162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3145" cy="301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A3FF0A" w14:textId="77777777" w:rsidR="00F510A6" w:rsidRPr="0058576A" w:rsidRDefault="00F510A6"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BA059D" id="_x0000_t202" coordsize="21600,21600" o:spt="202" path="m,l,21600r21600,l21600,xe">
              <v:stroke joinstyle="miter"/>
              <v:path gradientshapeok="t" o:connecttype="rect"/>
            </v:shapetype>
            <v:shape id="Text Box 2" o:spid="_x0000_s1026" type="#_x0000_t202" style="position:absolute;left:0;text-align:left;margin-left:97.3pt;margin-top:3.6pt;width:381.35pt;height:23.75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2Xz6wEAALoDAAAOAAAAZHJzL2Uyb0RvYy54bWysU9tu2zAMfR+wfxD0vthO06Iw4hRdigwD&#10;ugvQ9QNkWbaFyaJGKbGzrx8lJ+nWvQ3zg0CJ5CHPIb2+mwbDDgq9BlvxYpFzpqyERtuu4s/fdu9u&#10;OfNB2EYYsKriR+X53ebtm/XoSrWEHkyjkBGI9eXoKt6H4Mos87JXg/ALcMqSswUcRKArdlmDYiT0&#10;wWTLPL/JRsDGIUjlPb0+zE6+Sfhtq2T40rZeBWYqTr2FdGI663hmm7UoOxSu1/LUhviHLgahLRW9&#10;QD2IINge9V9Qg5YIHtqwkDBk0LZaqsSB2BT5KzZPvXAqcSFxvLvI5P8frPx8eHJfkYXpPUw0wETC&#10;u0eQ3z2zsO2F7dQ9Ioy9Eg0VLqJk2eh8eUqNUvvSR5B6/AQNDVnsAySgqcUhqkI8GaHTAI4X0dUU&#10;mKTH1e3qqlhdcybJd5UXN8vrVEKU52yHPnxQMLBoVBxpqAldHB59iN2I8hwSi3kwutlpY9IFu3pr&#10;kB0ELcAufSf0P8KMjcEWYtqMGF8Szchs5himeiJnpFtDcyTCCPNC0Q9ARg/4k7ORlqni/sdeoOLM&#10;fLQkWty8s4Fnoz4bwkpKrXjgbDa3Yd7QvUPd9YQ8j8XCPQnb6sT5pYtTn7QgSYrTMscN/P2eol5+&#10;uc0vAAAA//8DAFBLAwQUAAYACAAAACEA8oKu6N4AAAAIAQAADwAAAGRycy9kb3ducmV2LnhtbEyP&#10;QU+DQBSE7yb+h80z8WLsIrZgkaXR1t700Nr0vIUnENm3ZHcp9N/7POlxMpOZb/LVZDpxRudbSwoe&#10;ZhEIpNJWLdUKDp/b+ycQPmiqdGcJFVzQw6q4vsp1VtmRdnjeh1pwCflMK2hC6DMpfdmg0X5meyT2&#10;vqwzOrB0taycHrncdDKOokQa3RIvNLrHdYPl934wCpKNG8Ydre82h7d3/dHX8fH1clTq9mZ6eQYR&#10;cAp/YfjFZ3QomOlkB6q86Fgv5wlHFaQxCPaXi/QRxEnBYp6CLHL5/0DxAwAA//8DAFBLAQItABQA&#10;BgAIAAAAIQC2gziS/gAAAOEBAAATAAAAAAAAAAAAAAAAAAAAAABbQ29udGVudF9UeXBlc10ueG1s&#10;UEsBAi0AFAAGAAgAAAAhADj9If/WAAAAlAEAAAsAAAAAAAAAAAAAAAAALwEAAF9yZWxzLy5yZWxz&#10;UEsBAi0AFAAGAAgAAAAhAAEnZfPrAQAAugMAAA4AAAAAAAAAAAAAAAAALgIAAGRycy9lMm9Eb2Mu&#10;eG1sUEsBAi0AFAAGAAgAAAAhAPKCrujeAAAACAEAAA8AAAAAAAAAAAAAAAAARQQAAGRycy9kb3du&#10;cmV2LnhtbFBLBQYAAAAABAAEAPMAAABQBQAAAAA=&#10;" stroked="f">
              <v:textbox inset="0,0,0,0">
                <w:txbxContent>
                  <w:p w14:paraId="6EA3FF0A" w14:textId="77777777" w:rsidR="00F510A6" w:rsidRPr="0058576A" w:rsidRDefault="00F510A6"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v:textbox>
            </v:shape>
          </w:pict>
        </mc:Fallback>
      </mc:AlternateContent>
    </w:r>
    <w:r>
      <w:rPr>
        <w:noProof/>
        <w:lang w:eastAsia="pt-BR"/>
      </w:rPr>
      <w:drawing>
        <wp:inline distT="0" distB="0" distL="0" distR="0" wp14:anchorId="3D9D2AEE" wp14:editId="5184CC71">
          <wp:extent cx="1152525" cy="409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2525" cy="4095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6D965" w14:textId="77777777" w:rsidR="009D423D" w:rsidRDefault="009D423D">
      <w:r>
        <w:separator/>
      </w:r>
    </w:p>
  </w:footnote>
  <w:footnote w:type="continuationSeparator" w:id="0">
    <w:p w14:paraId="515EBEB6" w14:textId="77777777" w:rsidR="009D423D" w:rsidRDefault="009D423D">
      <w:r>
        <w:continuationSeparator/>
      </w:r>
    </w:p>
  </w:footnote>
  <w:footnote w:type="continuationNotice" w:id="1">
    <w:p w14:paraId="069A6793" w14:textId="77777777" w:rsidR="009D423D" w:rsidRDefault="009D42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4E855" w14:textId="77777777" w:rsidR="00F510A6" w:rsidRDefault="00F510A6">
    <w:pPr>
      <w:pStyle w:val="Cabealho"/>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07CB8">
      <w:rPr>
        <w:rStyle w:val="Nmerodepgina"/>
        <w:noProof/>
      </w:rPr>
      <w:t>34</w:t>
    </w:r>
    <w:r>
      <w:rPr>
        <w:rStyle w:val="Nmerodepgina"/>
      </w:rPr>
      <w:fldChar w:fldCharType="end"/>
    </w:r>
  </w:p>
  <w:p w14:paraId="3A21D787" w14:textId="77777777" w:rsidR="00F510A6" w:rsidRDefault="00F510A6">
    <w:pPr>
      <w:pStyle w:val="Cabealho"/>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Ttulo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4"/>
    <w:multiLevelType w:val="singleLevel"/>
    <w:tmpl w:val="00000004"/>
    <w:lvl w:ilvl="0">
      <w:start w:val="1"/>
      <w:numFmt w:val="bullet"/>
      <w:pStyle w:val="Marcadores1"/>
      <w:lvlText w:val=""/>
      <w:lvlJc w:val="left"/>
      <w:pPr>
        <w:tabs>
          <w:tab w:val="num" w:pos="1353"/>
        </w:tabs>
        <w:ind w:left="1353" w:hanging="360"/>
      </w:pPr>
      <w:rPr>
        <w:rFonts w:ascii="Symbol" w:hAnsi="Symbol"/>
      </w:rPr>
    </w:lvl>
  </w:abstractNum>
  <w:abstractNum w:abstractNumId="2" w15:restartNumberingAfterBreak="0">
    <w:nsid w:val="00000014"/>
    <w:multiLevelType w:val="multilevel"/>
    <w:tmpl w:val="D55CE642"/>
    <w:lvl w:ilvl="0">
      <w:start w:val="1"/>
      <w:numFmt w:val="decimal"/>
      <w:lvlText w:val="%1"/>
      <w:lvlJc w:val="left"/>
      <w:pPr>
        <w:tabs>
          <w:tab w:val="num" w:pos="992"/>
        </w:tabs>
        <w:ind w:left="992" w:hanging="992"/>
      </w:pPr>
      <w:rPr>
        <w:rFonts w:ascii="Arial" w:eastAsia="Times New Roman" w:hAnsi="Arial" w:cs="Arial" w:hint="default"/>
        <w:b/>
      </w:rPr>
    </w:lvl>
    <w:lvl w:ilvl="1">
      <w:start w:val="1"/>
      <w:numFmt w:val="decimal"/>
      <w:lvlText w:val="%1.%2"/>
      <w:lvlJc w:val="left"/>
      <w:pPr>
        <w:tabs>
          <w:tab w:val="num" w:pos="992"/>
        </w:tabs>
        <w:ind w:left="992" w:hanging="992"/>
      </w:pPr>
      <w:rPr>
        <w:b w:val="0"/>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rPr>
        <w:b w:val="0"/>
      </w:rPr>
    </w:lvl>
    <w:lvl w:ilvl="4">
      <w:start w:val="1"/>
      <w:numFmt w:val="decimal"/>
      <w:pStyle w:val="Ttulo5"/>
      <w:lvlText w:val="%1.%2.%3.%4.%5"/>
      <w:lvlJc w:val="left"/>
      <w:pPr>
        <w:tabs>
          <w:tab w:val="num" w:pos="992"/>
        </w:tabs>
        <w:ind w:left="992" w:hanging="992"/>
      </w:pPr>
      <w:rPr>
        <w:b w:val="0"/>
        <w:i w:val="0"/>
        <w:sz w:val="22"/>
        <w:szCs w:val="22"/>
      </w:rPr>
    </w:lvl>
    <w:lvl w:ilvl="5">
      <w:start w:val="1"/>
      <w:numFmt w:val="decimal"/>
      <w:pStyle w:val="Ttulo6"/>
      <w:lvlText w:val="%1.%2.%3.%4.%5.%6"/>
      <w:lvlJc w:val="left"/>
      <w:pPr>
        <w:tabs>
          <w:tab w:val="num" w:pos="1080"/>
        </w:tabs>
        <w:ind w:left="1080" w:hanging="1080"/>
      </w:pPr>
    </w:lvl>
    <w:lvl w:ilvl="6">
      <w:start w:val="1"/>
      <w:numFmt w:val="decimal"/>
      <w:pStyle w:val="Ttulo7"/>
      <w:lvlText w:val="%1.%2.%3.%4.%5.%6.%7"/>
      <w:lvlJc w:val="left"/>
      <w:pPr>
        <w:tabs>
          <w:tab w:val="num" w:pos="1440"/>
        </w:tabs>
        <w:ind w:left="1440" w:hanging="1440"/>
      </w:pPr>
    </w:lvl>
    <w:lvl w:ilvl="7">
      <w:start w:val="1"/>
      <w:numFmt w:val="decimal"/>
      <w:pStyle w:val="Ttulo8"/>
      <w:lvlText w:val="%1.%2.%3.%4.%5.%6.%7.%8"/>
      <w:lvlJc w:val="left"/>
      <w:pPr>
        <w:tabs>
          <w:tab w:val="num" w:pos="1440"/>
        </w:tabs>
        <w:ind w:left="1440" w:hanging="1440"/>
      </w:pPr>
    </w:lvl>
    <w:lvl w:ilvl="8">
      <w:start w:val="1"/>
      <w:numFmt w:val="decimal"/>
      <w:pStyle w:val="Ttulo9"/>
      <w:lvlText w:val="%1.%2.%3.%4.%5.%6.%7.%8.%9"/>
      <w:lvlJc w:val="left"/>
      <w:pPr>
        <w:tabs>
          <w:tab w:val="num" w:pos="1440"/>
        </w:tabs>
        <w:ind w:left="1440" w:hanging="1440"/>
      </w:pPr>
    </w:lvl>
  </w:abstractNum>
  <w:abstractNum w:abstractNumId="3" w15:restartNumberingAfterBreak="0">
    <w:nsid w:val="011F3A05"/>
    <w:multiLevelType w:val="hybridMultilevel"/>
    <w:tmpl w:val="1164ADC4"/>
    <w:name w:val="WW8Num25"/>
    <w:lvl w:ilvl="0" w:tplc="4D8660E6">
      <w:start w:val="1"/>
      <w:numFmt w:val="bullet"/>
      <w:lvlText w:val=""/>
      <w:lvlJc w:val="left"/>
      <w:pPr>
        <w:ind w:left="2280" w:hanging="360"/>
      </w:pPr>
      <w:rPr>
        <w:rFonts w:ascii="Symbol" w:hAnsi="Symbol" w:hint="default"/>
      </w:rPr>
    </w:lvl>
    <w:lvl w:ilvl="1" w:tplc="B5C849F2" w:tentative="1">
      <w:start w:val="1"/>
      <w:numFmt w:val="bullet"/>
      <w:lvlText w:val="o"/>
      <w:lvlJc w:val="left"/>
      <w:pPr>
        <w:ind w:left="3000" w:hanging="360"/>
      </w:pPr>
      <w:rPr>
        <w:rFonts w:ascii="Courier New" w:hAnsi="Courier New" w:cs="Courier New" w:hint="default"/>
      </w:rPr>
    </w:lvl>
    <w:lvl w:ilvl="2" w:tplc="385445E2" w:tentative="1">
      <w:start w:val="1"/>
      <w:numFmt w:val="bullet"/>
      <w:lvlText w:val=""/>
      <w:lvlJc w:val="left"/>
      <w:pPr>
        <w:ind w:left="3720" w:hanging="360"/>
      </w:pPr>
      <w:rPr>
        <w:rFonts w:ascii="Wingdings" w:hAnsi="Wingdings" w:hint="default"/>
      </w:rPr>
    </w:lvl>
    <w:lvl w:ilvl="3" w:tplc="524CB50E" w:tentative="1">
      <w:start w:val="1"/>
      <w:numFmt w:val="bullet"/>
      <w:lvlText w:val=""/>
      <w:lvlJc w:val="left"/>
      <w:pPr>
        <w:ind w:left="4440" w:hanging="360"/>
      </w:pPr>
      <w:rPr>
        <w:rFonts w:ascii="Symbol" w:hAnsi="Symbol" w:hint="default"/>
      </w:rPr>
    </w:lvl>
    <w:lvl w:ilvl="4" w:tplc="46E2C10A" w:tentative="1">
      <w:start w:val="1"/>
      <w:numFmt w:val="bullet"/>
      <w:lvlText w:val="o"/>
      <w:lvlJc w:val="left"/>
      <w:pPr>
        <w:ind w:left="5160" w:hanging="360"/>
      </w:pPr>
      <w:rPr>
        <w:rFonts w:ascii="Courier New" w:hAnsi="Courier New" w:cs="Courier New" w:hint="default"/>
      </w:rPr>
    </w:lvl>
    <w:lvl w:ilvl="5" w:tplc="4FDC2398" w:tentative="1">
      <w:start w:val="1"/>
      <w:numFmt w:val="bullet"/>
      <w:lvlText w:val=""/>
      <w:lvlJc w:val="left"/>
      <w:pPr>
        <w:ind w:left="5880" w:hanging="360"/>
      </w:pPr>
      <w:rPr>
        <w:rFonts w:ascii="Wingdings" w:hAnsi="Wingdings" w:hint="default"/>
      </w:rPr>
    </w:lvl>
    <w:lvl w:ilvl="6" w:tplc="D6C869EA" w:tentative="1">
      <w:start w:val="1"/>
      <w:numFmt w:val="bullet"/>
      <w:lvlText w:val=""/>
      <w:lvlJc w:val="left"/>
      <w:pPr>
        <w:ind w:left="6600" w:hanging="360"/>
      </w:pPr>
      <w:rPr>
        <w:rFonts w:ascii="Symbol" w:hAnsi="Symbol" w:hint="default"/>
      </w:rPr>
    </w:lvl>
    <w:lvl w:ilvl="7" w:tplc="BD32B132" w:tentative="1">
      <w:start w:val="1"/>
      <w:numFmt w:val="bullet"/>
      <w:lvlText w:val="o"/>
      <w:lvlJc w:val="left"/>
      <w:pPr>
        <w:ind w:left="7320" w:hanging="360"/>
      </w:pPr>
      <w:rPr>
        <w:rFonts w:ascii="Courier New" w:hAnsi="Courier New" w:cs="Courier New" w:hint="default"/>
      </w:rPr>
    </w:lvl>
    <w:lvl w:ilvl="8" w:tplc="43F69A04" w:tentative="1">
      <w:start w:val="1"/>
      <w:numFmt w:val="bullet"/>
      <w:lvlText w:val=""/>
      <w:lvlJc w:val="left"/>
      <w:pPr>
        <w:ind w:left="8040" w:hanging="360"/>
      </w:pPr>
      <w:rPr>
        <w:rFonts w:ascii="Wingdings" w:hAnsi="Wingdings" w:hint="default"/>
      </w:rPr>
    </w:lvl>
  </w:abstractNum>
  <w:abstractNum w:abstractNumId="4" w15:restartNumberingAfterBreak="0">
    <w:nsid w:val="092E4B00"/>
    <w:multiLevelType w:val="hybridMultilevel"/>
    <w:tmpl w:val="171CDDD2"/>
    <w:lvl w:ilvl="0" w:tplc="04160001">
      <w:start w:val="1"/>
      <w:numFmt w:val="bullet"/>
      <w:lvlText w:val=""/>
      <w:lvlJc w:val="left"/>
      <w:pPr>
        <w:ind w:left="1457" w:hanging="360"/>
      </w:pPr>
      <w:rPr>
        <w:rFonts w:ascii="Symbol" w:hAnsi="Symbol" w:hint="default"/>
      </w:rPr>
    </w:lvl>
    <w:lvl w:ilvl="1" w:tplc="04160003">
      <w:start w:val="1"/>
      <w:numFmt w:val="bullet"/>
      <w:lvlText w:val="o"/>
      <w:lvlJc w:val="left"/>
      <w:pPr>
        <w:ind w:left="2177" w:hanging="360"/>
      </w:pPr>
      <w:rPr>
        <w:rFonts w:ascii="Courier New" w:hAnsi="Courier New" w:hint="default"/>
      </w:rPr>
    </w:lvl>
    <w:lvl w:ilvl="2" w:tplc="04160005">
      <w:start w:val="1"/>
      <w:numFmt w:val="bullet"/>
      <w:lvlText w:val=""/>
      <w:lvlJc w:val="left"/>
      <w:pPr>
        <w:ind w:left="2897" w:hanging="360"/>
      </w:pPr>
      <w:rPr>
        <w:rFonts w:ascii="Wingdings" w:hAnsi="Wingdings" w:hint="default"/>
      </w:rPr>
    </w:lvl>
    <w:lvl w:ilvl="3" w:tplc="04160001">
      <w:start w:val="1"/>
      <w:numFmt w:val="bullet"/>
      <w:pStyle w:val="CET4"/>
      <w:lvlText w:val=""/>
      <w:lvlJc w:val="left"/>
      <w:pPr>
        <w:ind w:left="3617" w:hanging="360"/>
      </w:pPr>
      <w:rPr>
        <w:rFonts w:ascii="Symbol" w:hAnsi="Symbol" w:hint="default"/>
      </w:rPr>
    </w:lvl>
    <w:lvl w:ilvl="4" w:tplc="04160003">
      <w:start w:val="1"/>
      <w:numFmt w:val="bullet"/>
      <w:lvlText w:val="o"/>
      <w:lvlJc w:val="left"/>
      <w:pPr>
        <w:ind w:left="4337" w:hanging="360"/>
      </w:pPr>
      <w:rPr>
        <w:rFonts w:ascii="Courier New" w:hAnsi="Courier New" w:hint="default"/>
      </w:rPr>
    </w:lvl>
    <w:lvl w:ilvl="5" w:tplc="04160005">
      <w:start w:val="1"/>
      <w:numFmt w:val="bullet"/>
      <w:lvlText w:val=""/>
      <w:lvlJc w:val="left"/>
      <w:pPr>
        <w:ind w:left="5057" w:hanging="360"/>
      </w:pPr>
      <w:rPr>
        <w:rFonts w:ascii="Wingdings" w:hAnsi="Wingdings" w:hint="default"/>
      </w:rPr>
    </w:lvl>
    <w:lvl w:ilvl="6" w:tplc="04160001">
      <w:start w:val="1"/>
      <w:numFmt w:val="bullet"/>
      <w:lvlText w:val=""/>
      <w:lvlJc w:val="left"/>
      <w:pPr>
        <w:ind w:left="5777" w:hanging="360"/>
      </w:pPr>
      <w:rPr>
        <w:rFonts w:ascii="Symbol" w:hAnsi="Symbol" w:hint="default"/>
      </w:rPr>
    </w:lvl>
    <w:lvl w:ilvl="7" w:tplc="04160003">
      <w:start w:val="1"/>
      <w:numFmt w:val="bullet"/>
      <w:lvlText w:val="o"/>
      <w:lvlJc w:val="left"/>
      <w:pPr>
        <w:ind w:left="6497" w:hanging="360"/>
      </w:pPr>
      <w:rPr>
        <w:rFonts w:ascii="Courier New" w:hAnsi="Courier New" w:hint="default"/>
      </w:rPr>
    </w:lvl>
    <w:lvl w:ilvl="8" w:tplc="04160005">
      <w:start w:val="1"/>
      <w:numFmt w:val="bullet"/>
      <w:lvlText w:val=""/>
      <w:lvlJc w:val="left"/>
      <w:pPr>
        <w:ind w:left="7217" w:hanging="360"/>
      </w:pPr>
      <w:rPr>
        <w:rFonts w:ascii="Wingdings" w:hAnsi="Wingdings" w:hint="default"/>
      </w:rPr>
    </w:lvl>
  </w:abstractNum>
  <w:abstractNum w:abstractNumId="5"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cs="Times New Roman" w:hint="default"/>
        <w:b w:val="0"/>
      </w:rPr>
    </w:lvl>
    <w:lvl w:ilvl="1">
      <w:start w:val="1"/>
      <w:numFmt w:val="decimal"/>
      <w:isLgl/>
      <w:lvlText w:val="%1.%2"/>
      <w:lvlJc w:val="left"/>
      <w:pPr>
        <w:tabs>
          <w:tab w:val="num" w:pos="1134"/>
        </w:tabs>
        <w:ind w:left="1134" w:hanging="1134"/>
      </w:pPr>
      <w:rPr>
        <w:rFonts w:cs="Times New Roman" w:hint="default"/>
        <w:b w:val="0"/>
      </w:rPr>
    </w:lvl>
    <w:lvl w:ilvl="2">
      <w:start w:val="1"/>
      <w:numFmt w:val="decimal"/>
      <w:isLgl/>
      <w:lvlText w:val="%1.%2.%3"/>
      <w:lvlJc w:val="left"/>
      <w:pPr>
        <w:tabs>
          <w:tab w:val="num" w:pos="1134"/>
        </w:tabs>
        <w:ind w:left="1134" w:hanging="1134"/>
      </w:pPr>
      <w:rPr>
        <w:rFonts w:cs="Times New Roman" w:hint="default"/>
        <w:color w:val="auto"/>
      </w:rPr>
    </w:lvl>
    <w:lvl w:ilvl="3">
      <w:start w:val="1"/>
      <w:numFmt w:val="decimal"/>
      <w:isLgl/>
      <w:lvlText w:val="%1.%2.%3.%4"/>
      <w:lvlJc w:val="left"/>
      <w:pPr>
        <w:tabs>
          <w:tab w:val="num" w:pos="1134"/>
        </w:tabs>
        <w:ind w:left="1134" w:hanging="1134"/>
      </w:pPr>
      <w:rPr>
        <w:rFonts w:cs="Times New Roman" w:hint="default"/>
      </w:rPr>
    </w:lvl>
    <w:lvl w:ilvl="4">
      <w:start w:val="1"/>
      <w:numFmt w:val="decimal"/>
      <w:isLgl/>
      <w:lvlText w:val="%1.%2.%3.%4.%5"/>
      <w:lvlJc w:val="left"/>
      <w:pPr>
        <w:tabs>
          <w:tab w:val="num" w:pos="1134"/>
        </w:tabs>
        <w:ind w:left="1134" w:hanging="1134"/>
      </w:pPr>
      <w:rPr>
        <w:rFonts w:cs="Times New Roman" w:hint="default"/>
      </w:rPr>
    </w:lvl>
    <w:lvl w:ilvl="5">
      <w:start w:val="1"/>
      <w:numFmt w:val="decimal"/>
      <w:isLgl/>
      <w:lvlText w:val="%1.%2.%3.%4.%5.%6"/>
      <w:lvlJc w:val="left"/>
      <w:pPr>
        <w:tabs>
          <w:tab w:val="num" w:pos="1134"/>
        </w:tabs>
        <w:ind w:left="1134" w:hanging="1134"/>
      </w:pPr>
      <w:rPr>
        <w:rFonts w:cs="Times New Roman" w:hint="default"/>
      </w:rPr>
    </w:lvl>
    <w:lvl w:ilvl="6">
      <w:start w:val="1"/>
      <w:numFmt w:val="decimal"/>
      <w:isLgl/>
      <w:lvlText w:val="%1.%2.%3.%4.%5.%6.%7"/>
      <w:lvlJc w:val="left"/>
      <w:pPr>
        <w:tabs>
          <w:tab w:val="num" w:pos="1134"/>
        </w:tabs>
        <w:ind w:left="1134" w:hanging="1134"/>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6" w15:restartNumberingAfterBreak="0">
    <w:nsid w:val="102B6D10"/>
    <w:multiLevelType w:val="singleLevel"/>
    <w:tmpl w:val="61EC30A2"/>
    <w:lvl w:ilvl="0">
      <w:start w:val="1"/>
      <w:numFmt w:val="decimal"/>
      <w:pStyle w:val="num"/>
      <w:lvlText w:val="%1."/>
      <w:lvlJc w:val="left"/>
      <w:pPr>
        <w:tabs>
          <w:tab w:val="num" w:pos="360"/>
        </w:tabs>
        <w:ind w:left="284" w:hanging="284"/>
      </w:pPr>
      <w:rPr>
        <w:rFonts w:ascii="AmerType Md BT" w:hAnsi="AmerType Md BT" w:cs="Times New Roman" w:hint="default"/>
        <w:b/>
        <w:i w:val="0"/>
        <w:color w:val="0000FF"/>
        <w:sz w:val="20"/>
      </w:rPr>
    </w:lvl>
  </w:abstractNum>
  <w:abstractNum w:abstractNumId="7" w15:restartNumberingAfterBreak="0">
    <w:nsid w:val="1C743637"/>
    <w:multiLevelType w:val="singleLevel"/>
    <w:tmpl w:val="2BAE2C14"/>
    <w:lvl w:ilvl="0">
      <w:start w:val="1"/>
      <w:numFmt w:val="bullet"/>
      <w:pStyle w:val="Commarcadores"/>
      <w:lvlText w:val=""/>
      <w:lvlJc w:val="left"/>
      <w:pPr>
        <w:tabs>
          <w:tab w:val="num" w:pos="360"/>
        </w:tabs>
        <w:ind w:left="360" w:hanging="360"/>
      </w:pPr>
      <w:rPr>
        <w:rFonts w:ascii="Wingdings" w:hAnsi="Wingdings" w:hint="default"/>
      </w:rPr>
    </w:lvl>
  </w:abstractNum>
  <w:abstractNum w:abstractNumId="8" w15:restartNumberingAfterBreak="0">
    <w:nsid w:val="1D0F011D"/>
    <w:multiLevelType w:val="hybridMultilevel"/>
    <w:tmpl w:val="EB440CD0"/>
    <w:lvl w:ilvl="0" w:tplc="D7B4AC0E">
      <w:start w:val="1"/>
      <w:numFmt w:val="decimal"/>
      <w:pStyle w:val="Estilo5"/>
      <w:lvlText w:val="3.%1"/>
      <w:lvlJc w:val="left"/>
      <w:pPr>
        <w:ind w:left="720" w:hanging="360"/>
      </w:pPr>
      <w:rPr>
        <w:rFonts w:cs="Times New Roman" w:hint="default"/>
        <w:bCs w:val="0"/>
        <w:i w:val="0"/>
        <w:iCs w:val="0"/>
        <w:caps w:val="0"/>
        <w:smallCaps w:val="0"/>
        <w:strike w:val="0"/>
        <w:dstrike w:val="0"/>
        <w:vanish w:val="0"/>
        <w:color w:val="000000"/>
        <w:spacing w:val="0"/>
        <w:kern w:val="0"/>
        <w:position w:val="0"/>
        <w:u w:val="none"/>
        <w:vertAlign w:val="baseline"/>
      </w:rPr>
    </w:lvl>
    <w:lvl w:ilvl="1" w:tplc="2E30332A">
      <w:start w:val="1"/>
      <w:numFmt w:val="lowerLetter"/>
      <w:lvlText w:val="%2."/>
      <w:lvlJc w:val="left"/>
      <w:pPr>
        <w:ind w:left="1440" w:hanging="360"/>
      </w:pPr>
      <w:rPr>
        <w:rFonts w:cs="Times New Roman"/>
      </w:rPr>
    </w:lvl>
    <w:lvl w:ilvl="2" w:tplc="206E5CE6">
      <w:start w:val="1"/>
      <w:numFmt w:val="lowerRoman"/>
      <w:lvlText w:val="%3."/>
      <w:lvlJc w:val="right"/>
      <w:pPr>
        <w:ind w:left="2160" w:hanging="180"/>
      </w:pPr>
      <w:rPr>
        <w:rFonts w:cs="Times New Roman"/>
      </w:rPr>
    </w:lvl>
    <w:lvl w:ilvl="3" w:tplc="7F7E73C2">
      <w:start w:val="1"/>
      <w:numFmt w:val="decimal"/>
      <w:lvlText w:val="%4."/>
      <w:lvlJc w:val="left"/>
      <w:pPr>
        <w:ind w:left="2880" w:hanging="360"/>
      </w:pPr>
      <w:rPr>
        <w:rFonts w:cs="Times New Roman"/>
      </w:rPr>
    </w:lvl>
    <w:lvl w:ilvl="4" w:tplc="34BA4108">
      <w:start w:val="1"/>
      <w:numFmt w:val="lowerLetter"/>
      <w:lvlText w:val="%5."/>
      <w:lvlJc w:val="left"/>
      <w:pPr>
        <w:ind w:left="3600" w:hanging="360"/>
      </w:pPr>
      <w:rPr>
        <w:rFonts w:cs="Times New Roman"/>
      </w:rPr>
    </w:lvl>
    <w:lvl w:ilvl="5" w:tplc="5E36D490">
      <w:start w:val="1"/>
      <w:numFmt w:val="lowerRoman"/>
      <w:lvlText w:val="%6."/>
      <w:lvlJc w:val="right"/>
      <w:pPr>
        <w:ind w:left="4320" w:hanging="180"/>
      </w:pPr>
      <w:rPr>
        <w:rFonts w:cs="Times New Roman"/>
      </w:rPr>
    </w:lvl>
    <w:lvl w:ilvl="6" w:tplc="17149D0A">
      <w:start w:val="1"/>
      <w:numFmt w:val="decimal"/>
      <w:lvlText w:val="%7."/>
      <w:lvlJc w:val="left"/>
      <w:pPr>
        <w:ind w:left="5040" w:hanging="360"/>
      </w:pPr>
      <w:rPr>
        <w:rFonts w:cs="Times New Roman"/>
      </w:rPr>
    </w:lvl>
    <w:lvl w:ilvl="7" w:tplc="391E9D6C">
      <w:start w:val="1"/>
      <w:numFmt w:val="lowerLetter"/>
      <w:lvlText w:val="%8."/>
      <w:lvlJc w:val="left"/>
      <w:pPr>
        <w:ind w:left="5760" w:hanging="360"/>
      </w:pPr>
      <w:rPr>
        <w:rFonts w:cs="Times New Roman"/>
      </w:rPr>
    </w:lvl>
    <w:lvl w:ilvl="8" w:tplc="CD6AE5D2">
      <w:start w:val="1"/>
      <w:numFmt w:val="lowerRoman"/>
      <w:lvlText w:val="%9."/>
      <w:lvlJc w:val="right"/>
      <w:pPr>
        <w:ind w:left="6480" w:hanging="180"/>
      </w:pPr>
      <w:rPr>
        <w:rFonts w:cs="Times New Roman"/>
      </w:rPr>
    </w:lvl>
  </w:abstractNum>
  <w:abstractNum w:abstractNumId="9" w15:restartNumberingAfterBreak="0">
    <w:nsid w:val="1D630843"/>
    <w:multiLevelType w:val="hybridMultilevel"/>
    <w:tmpl w:val="2CAE6C12"/>
    <w:lvl w:ilvl="0" w:tplc="BC92CC74">
      <w:start w:val="1"/>
      <w:numFmt w:val="decimal"/>
      <w:pStyle w:val="Estilo6"/>
      <w:lvlText w:val="4.%1"/>
      <w:lvlJc w:val="left"/>
      <w:pPr>
        <w:ind w:left="720" w:hanging="360"/>
      </w:pPr>
      <w:rPr>
        <w:rFonts w:cs="Times New Roman" w:hint="default"/>
        <w:bCs w:val="0"/>
        <w:i w:val="0"/>
        <w:iCs w:val="0"/>
        <w:caps w:val="0"/>
        <w:smallCaps w:val="0"/>
        <w:strike w:val="0"/>
        <w:dstrike w:val="0"/>
        <w:vanish w:val="0"/>
        <w:color w:val="000000"/>
        <w:spacing w:val="0"/>
        <w:kern w:val="0"/>
        <w:position w:val="0"/>
        <w:u w:val="none"/>
        <w:vertAlign w:val="baseline"/>
      </w:rPr>
    </w:lvl>
    <w:lvl w:ilvl="1" w:tplc="32A0887A">
      <w:start w:val="1"/>
      <w:numFmt w:val="lowerLetter"/>
      <w:lvlText w:val="%2."/>
      <w:lvlJc w:val="left"/>
      <w:pPr>
        <w:ind w:left="1440" w:hanging="360"/>
      </w:pPr>
      <w:rPr>
        <w:rFonts w:cs="Times New Roman"/>
      </w:rPr>
    </w:lvl>
    <w:lvl w:ilvl="2" w:tplc="34C27618">
      <w:start w:val="1"/>
      <w:numFmt w:val="lowerRoman"/>
      <w:lvlText w:val="%3."/>
      <w:lvlJc w:val="right"/>
      <w:pPr>
        <w:ind w:left="2160" w:hanging="180"/>
      </w:pPr>
      <w:rPr>
        <w:rFonts w:cs="Times New Roman"/>
      </w:rPr>
    </w:lvl>
    <w:lvl w:ilvl="3" w:tplc="FBC0C214">
      <w:start w:val="1"/>
      <w:numFmt w:val="decimal"/>
      <w:lvlText w:val="%4."/>
      <w:lvlJc w:val="left"/>
      <w:pPr>
        <w:ind w:left="2880" w:hanging="360"/>
      </w:pPr>
      <w:rPr>
        <w:rFonts w:cs="Times New Roman"/>
      </w:rPr>
    </w:lvl>
    <w:lvl w:ilvl="4" w:tplc="F0F806CC">
      <w:start w:val="1"/>
      <w:numFmt w:val="lowerLetter"/>
      <w:lvlText w:val="%5."/>
      <w:lvlJc w:val="left"/>
      <w:pPr>
        <w:ind w:left="3600" w:hanging="360"/>
      </w:pPr>
      <w:rPr>
        <w:rFonts w:cs="Times New Roman"/>
      </w:rPr>
    </w:lvl>
    <w:lvl w:ilvl="5" w:tplc="30AEE66E">
      <w:start w:val="1"/>
      <w:numFmt w:val="lowerRoman"/>
      <w:lvlText w:val="%6."/>
      <w:lvlJc w:val="right"/>
      <w:pPr>
        <w:ind w:left="4320" w:hanging="180"/>
      </w:pPr>
      <w:rPr>
        <w:rFonts w:cs="Times New Roman"/>
      </w:rPr>
    </w:lvl>
    <w:lvl w:ilvl="6" w:tplc="C63A2950">
      <w:start w:val="1"/>
      <w:numFmt w:val="decimal"/>
      <w:lvlText w:val="%7."/>
      <w:lvlJc w:val="left"/>
      <w:pPr>
        <w:ind w:left="5040" w:hanging="360"/>
      </w:pPr>
      <w:rPr>
        <w:rFonts w:cs="Times New Roman"/>
      </w:rPr>
    </w:lvl>
    <w:lvl w:ilvl="7" w:tplc="3AE6EE98">
      <w:start w:val="1"/>
      <w:numFmt w:val="lowerLetter"/>
      <w:lvlText w:val="%8."/>
      <w:lvlJc w:val="left"/>
      <w:pPr>
        <w:ind w:left="5760" w:hanging="360"/>
      </w:pPr>
      <w:rPr>
        <w:rFonts w:cs="Times New Roman"/>
      </w:rPr>
    </w:lvl>
    <w:lvl w:ilvl="8" w:tplc="CC0ED1BC">
      <w:start w:val="1"/>
      <w:numFmt w:val="lowerRoman"/>
      <w:lvlText w:val="%9."/>
      <w:lvlJc w:val="right"/>
      <w:pPr>
        <w:ind w:left="6480" w:hanging="180"/>
      </w:pPr>
      <w:rPr>
        <w:rFonts w:cs="Times New Roman"/>
      </w:rPr>
    </w:lvl>
  </w:abstractNum>
  <w:abstractNum w:abstractNumId="10" w15:restartNumberingAfterBreak="0">
    <w:nsid w:val="212B34A0"/>
    <w:multiLevelType w:val="hybridMultilevel"/>
    <w:tmpl w:val="157461CC"/>
    <w:lvl w:ilvl="0" w:tplc="04160001">
      <w:start w:val="1"/>
      <w:numFmt w:val="bullet"/>
      <w:pStyle w:val="Marcador"/>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hint="default"/>
      </w:rPr>
    </w:lvl>
    <w:lvl w:ilvl="8" w:tplc="04160005">
      <w:start w:val="1"/>
      <w:numFmt w:val="bullet"/>
      <w:lvlText w:val=""/>
      <w:lvlJc w:val="left"/>
      <w:pPr>
        <w:ind w:left="6480" w:hanging="360"/>
      </w:pPr>
      <w:rPr>
        <w:rFonts w:ascii="Wingdings" w:hAnsi="Wingdings" w:hint="default"/>
      </w:rPr>
    </w:lvl>
  </w:abstractNum>
  <w:abstractNum w:abstractNumId="11" w15:restartNumberingAfterBreak="0">
    <w:nsid w:val="2757610E"/>
    <w:multiLevelType w:val="multilevel"/>
    <w:tmpl w:val="374EF9F4"/>
    <w:styleLink w:val="Listaatual1"/>
    <w:lvl w:ilvl="0">
      <w:numFmt w:val="decimal"/>
      <w:lvlText w:val="%1"/>
      <w:lvlJc w:val="left"/>
      <w:pPr>
        <w:tabs>
          <w:tab w:val="num" w:pos="855"/>
        </w:tabs>
        <w:ind w:left="855" w:hanging="855"/>
      </w:pPr>
      <w:rPr>
        <w:rFonts w:cs="Times New Roman" w:hint="default"/>
      </w:rPr>
    </w:lvl>
    <w:lvl w:ilvl="1">
      <w:start w:val="1"/>
      <w:numFmt w:val="decimal"/>
      <w:lvlText w:val="%1.%2"/>
      <w:lvlJc w:val="left"/>
      <w:pPr>
        <w:tabs>
          <w:tab w:val="num" w:pos="855"/>
        </w:tabs>
        <w:ind w:left="855" w:hanging="855"/>
      </w:pPr>
      <w:rPr>
        <w:rFonts w:cs="Times New Roman" w:hint="default"/>
      </w:rPr>
    </w:lvl>
    <w:lvl w:ilvl="2">
      <w:start w:val="1"/>
      <w:numFmt w:val="decimal"/>
      <w:lvlText w:val="%1.%2.%3"/>
      <w:lvlJc w:val="left"/>
      <w:pPr>
        <w:tabs>
          <w:tab w:val="num" w:pos="855"/>
        </w:tabs>
        <w:ind w:left="855" w:hanging="855"/>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287F5405"/>
    <w:multiLevelType w:val="hybridMultilevel"/>
    <w:tmpl w:val="080C063E"/>
    <w:lvl w:ilvl="0" w:tplc="7DA460B6">
      <w:start w:val="1"/>
      <w:numFmt w:val="lowerLetter"/>
      <w:pStyle w:val="Commarcadores2"/>
      <w:lvlText w:val="%1)"/>
      <w:lvlJc w:val="left"/>
      <w:pPr>
        <w:ind w:left="2225" w:hanging="360"/>
      </w:pPr>
      <w:rPr>
        <w:rFonts w:cs="Times New Roman"/>
      </w:rPr>
    </w:lvl>
    <w:lvl w:ilvl="1" w:tplc="8312D024">
      <w:start w:val="1"/>
      <w:numFmt w:val="lowerLetter"/>
      <w:lvlText w:val="%2."/>
      <w:lvlJc w:val="left"/>
      <w:pPr>
        <w:ind w:left="2945" w:hanging="360"/>
      </w:pPr>
      <w:rPr>
        <w:rFonts w:cs="Times New Roman"/>
      </w:rPr>
    </w:lvl>
    <w:lvl w:ilvl="2" w:tplc="98AA3DB8">
      <w:start w:val="1"/>
      <w:numFmt w:val="lowerRoman"/>
      <w:lvlText w:val="%3."/>
      <w:lvlJc w:val="right"/>
      <w:pPr>
        <w:ind w:left="3665" w:hanging="180"/>
      </w:pPr>
      <w:rPr>
        <w:rFonts w:cs="Times New Roman"/>
      </w:rPr>
    </w:lvl>
    <w:lvl w:ilvl="3" w:tplc="0B7E4E76">
      <w:start w:val="1"/>
      <w:numFmt w:val="decimal"/>
      <w:lvlText w:val="%4."/>
      <w:lvlJc w:val="left"/>
      <w:pPr>
        <w:ind w:left="4385" w:hanging="360"/>
      </w:pPr>
      <w:rPr>
        <w:rFonts w:cs="Times New Roman"/>
      </w:rPr>
    </w:lvl>
    <w:lvl w:ilvl="4" w:tplc="7CC4DEC0">
      <w:start w:val="1"/>
      <w:numFmt w:val="lowerLetter"/>
      <w:lvlText w:val="%5."/>
      <w:lvlJc w:val="left"/>
      <w:pPr>
        <w:ind w:left="5105" w:hanging="360"/>
      </w:pPr>
      <w:rPr>
        <w:rFonts w:cs="Times New Roman"/>
      </w:rPr>
    </w:lvl>
    <w:lvl w:ilvl="5" w:tplc="F9EA334C">
      <w:start w:val="1"/>
      <w:numFmt w:val="lowerRoman"/>
      <w:lvlText w:val="%6."/>
      <w:lvlJc w:val="right"/>
      <w:pPr>
        <w:ind w:left="5825" w:hanging="180"/>
      </w:pPr>
      <w:rPr>
        <w:rFonts w:cs="Times New Roman"/>
      </w:rPr>
    </w:lvl>
    <w:lvl w:ilvl="6" w:tplc="480C4C80">
      <w:start w:val="1"/>
      <w:numFmt w:val="decimal"/>
      <w:lvlText w:val="%7."/>
      <w:lvlJc w:val="left"/>
      <w:pPr>
        <w:ind w:left="6545" w:hanging="360"/>
      </w:pPr>
      <w:rPr>
        <w:rFonts w:cs="Times New Roman"/>
      </w:rPr>
    </w:lvl>
    <w:lvl w:ilvl="7" w:tplc="23F24696">
      <w:start w:val="1"/>
      <w:numFmt w:val="lowerLetter"/>
      <w:lvlText w:val="%8."/>
      <w:lvlJc w:val="left"/>
      <w:pPr>
        <w:ind w:left="7265" w:hanging="360"/>
      </w:pPr>
      <w:rPr>
        <w:rFonts w:cs="Times New Roman"/>
      </w:rPr>
    </w:lvl>
    <w:lvl w:ilvl="8" w:tplc="43045BE6">
      <w:start w:val="1"/>
      <w:numFmt w:val="lowerRoman"/>
      <w:lvlText w:val="%9."/>
      <w:lvlJc w:val="right"/>
      <w:pPr>
        <w:ind w:left="7985" w:hanging="180"/>
      </w:pPr>
      <w:rPr>
        <w:rFonts w:cs="Times New Roman"/>
      </w:rPr>
    </w:lvl>
  </w:abstractNum>
  <w:abstractNum w:abstractNumId="13" w15:restartNumberingAfterBreak="0">
    <w:nsid w:val="2BA51526"/>
    <w:multiLevelType w:val="hybridMultilevel"/>
    <w:tmpl w:val="2D4AE1C6"/>
    <w:lvl w:ilvl="0" w:tplc="04160001">
      <w:start w:val="1"/>
      <w:numFmt w:val="bullet"/>
      <w:pStyle w:val="Commarcadores3"/>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hint="default"/>
      </w:rPr>
    </w:lvl>
    <w:lvl w:ilvl="8" w:tplc="04160005">
      <w:start w:val="1"/>
      <w:numFmt w:val="bullet"/>
      <w:lvlText w:val=""/>
      <w:lvlJc w:val="left"/>
      <w:pPr>
        <w:ind w:left="7189" w:hanging="360"/>
      </w:pPr>
      <w:rPr>
        <w:rFonts w:ascii="Wingdings" w:hAnsi="Wingdings" w:hint="default"/>
      </w:rPr>
    </w:lvl>
  </w:abstractNum>
  <w:abstractNum w:abstractNumId="14" w15:restartNumberingAfterBreak="0">
    <w:nsid w:val="464509A5"/>
    <w:multiLevelType w:val="multilevel"/>
    <w:tmpl w:val="192CEBBA"/>
    <w:lvl w:ilvl="0">
      <w:start w:val="1"/>
      <w:numFmt w:val="lowerLetter"/>
      <w:lvlText w:val="%1)"/>
      <w:lvlJc w:val="left"/>
      <w:pPr>
        <w:tabs>
          <w:tab w:val="num" w:pos="1068"/>
        </w:tabs>
        <w:ind w:left="1068" w:hanging="360"/>
      </w:pPr>
      <w:rPr>
        <w:rFonts w:hint="default"/>
      </w:rPr>
    </w:lvl>
    <w:lvl w:ilvl="1">
      <w:start w:val="1"/>
      <w:numFmt w:val="decimal"/>
      <w:lvlText w:val="%2)"/>
      <w:lvlJc w:val="left"/>
      <w:pPr>
        <w:tabs>
          <w:tab w:val="num" w:pos="1788"/>
        </w:tabs>
        <w:ind w:left="1788" w:hanging="360"/>
      </w:pPr>
      <w:rPr>
        <w:rFonts w:hint="default"/>
      </w:rPr>
    </w:lvl>
    <w:lvl w:ilvl="2">
      <w:start w:val="3"/>
      <w:numFmt w:val="decimal"/>
      <w:lvlText w:val="%3"/>
      <w:lvlJc w:val="left"/>
      <w:pPr>
        <w:ind w:left="2688" w:hanging="360"/>
      </w:pPr>
      <w:rPr>
        <w:rFonts w:hint="default"/>
      </w:rPr>
    </w:lvl>
    <w:lvl w:ilvl="3" w:tentative="1">
      <w:start w:val="1"/>
      <w:numFmt w:val="decimal"/>
      <w:lvlText w:val="%4."/>
      <w:lvlJc w:val="left"/>
      <w:pPr>
        <w:tabs>
          <w:tab w:val="num" w:pos="3228"/>
        </w:tabs>
        <w:ind w:left="3228" w:hanging="360"/>
      </w:pPr>
    </w:lvl>
    <w:lvl w:ilvl="4" w:tentative="1">
      <w:start w:val="1"/>
      <w:numFmt w:val="lowerLetter"/>
      <w:lvlText w:val="%5."/>
      <w:lvlJc w:val="left"/>
      <w:pPr>
        <w:tabs>
          <w:tab w:val="num" w:pos="3948"/>
        </w:tabs>
        <w:ind w:left="3948" w:hanging="360"/>
      </w:pPr>
    </w:lvl>
    <w:lvl w:ilvl="5" w:tentative="1">
      <w:start w:val="1"/>
      <w:numFmt w:val="lowerRoman"/>
      <w:lvlText w:val="%6."/>
      <w:lvlJc w:val="right"/>
      <w:pPr>
        <w:tabs>
          <w:tab w:val="num" w:pos="4668"/>
        </w:tabs>
        <w:ind w:left="4668" w:hanging="180"/>
      </w:pPr>
    </w:lvl>
    <w:lvl w:ilvl="6" w:tentative="1">
      <w:start w:val="1"/>
      <w:numFmt w:val="decimal"/>
      <w:lvlText w:val="%7."/>
      <w:lvlJc w:val="left"/>
      <w:pPr>
        <w:tabs>
          <w:tab w:val="num" w:pos="5388"/>
        </w:tabs>
        <w:ind w:left="5388" w:hanging="360"/>
      </w:pPr>
    </w:lvl>
    <w:lvl w:ilvl="7" w:tentative="1">
      <w:start w:val="1"/>
      <w:numFmt w:val="lowerLetter"/>
      <w:lvlText w:val="%8."/>
      <w:lvlJc w:val="left"/>
      <w:pPr>
        <w:tabs>
          <w:tab w:val="num" w:pos="6108"/>
        </w:tabs>
        <w:ind w:left="6108" w:hanging="360"/>
      </w:pPr>
    </w:lvl>
    <w:lvl w:ilvl="8" w:tentative="1">
      <w:start w:val="1"/>
      <w:numFmt w:val="lowerRoman"/>
      <w:lvlText w:val="%9."/>
      <w:lvlJc w:val="right"/>
      <w:pPr>
        <w:tabs>
          <w:tab w:val="num" w:pos="6828"/>
        </w:tabs>
        <w:ind w:left="6828" w:hanging="180"/>
      </w:pPr>
    </w:lvl>
  </w:abstractNum>
  <w:abstractNum w:abstractNumId="15" w15:restartNumberingAfterBreak="0">
    <w:nsid w:val="482501EF"/>
    <w:multiLevelType w:val="multilevel"/>
    <w:tmpl w:val="35A4652A"/>
    <w:lvl w:ilvl="0">
      <w:start w:val="1"/>
      <w:numFmt w:val="decimal"/>
      <w:pStyle w:val="PARODE1"/>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788" w:hanging="504"/>
      </w:pPr>
      <w:rPr>
        <w:rFonts w:cs="Times New Roman"/>
        <w:b/>
      </w:rPr>
    </w:lvl>
    <w:lvl w:ilvl="3">
      <w:start w:val="1"/>
      <w:numFmt w:val="decimal"/>
      <w:pStyle w:val="Normal4"/>
      <w:lvlText w:val="%1.%2.%3.%4."/>
      <w:lvlJc w:val="left"/>
      <w:pPr>
        <w:ind w:left="1783"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15:restartNumberingAfterBreak="0">
    <w:nsid w:val="51E21356"/>
    <w:multiLevelType w:val="hybridMultilevel"/>
    <w:tmpl w:val="2BE8B990"/>
    <w:name w:val="WW8Num6"/>
    <w:lvl w:ilvl="0" w:tplc="65D4031A">
      <w:start w:val="1"/>
      <w:numFmt w:val="decimal"/>
      <w:pStyle w:val="Estilo3"/>
      <w:lvlText w:val="%1.1.1."/>
      <w:lvlJc w:val="left"/>
      <w:pPr>
        <w:ind w:left="720" w:hanging="360"/>
      </w:pPr>
      <w:rPr>
        <w:rFonts w:cs="Times New Roman" w:hint="default"/>
      </w:rPr>
    </w:lvl>
    <w:lvl w:ilvl="1" w:tplc="4382250E">
      <w:start w:val="1"/>
      <w:numFmt w:val="lowerLetter"/>
      <w:lvlText w:val="%2."/>
      <w:lvlJc w:val="left"/>
      <w:pPr>
        <w:ind w:left="1440" w:hanging="360"/>
      </w:pPr>
      <w:rPr>
        <w:rFonts w:cs="Times New Roman"/>
      </w:rPr>
    </w:lvl>
    <w:lvl w:ilvl="2" w:tplc="D98ED732">
      <w:start w:val="1"/>
      <w:numFmt w:val="lowerRoman"/>
      <w:lvlText w:val="%3."/>
      <w:lvlJc w:val="right"/>
      <w:pPr>
        <w:ind w:left="2160" w:hanging="180"/>
      </w:pPr>
      <w:rPr>
        <w:rFonts w:cs="Times New Roman"/>
      </w:rPr>
    </w:lvl>
    <w:lvl w:ilvl="3" w:tplc="135E52DA">
      <w:start w:val="1"/>
      <w:numFmt w:val="decimal"/>
      <w:lvlText w:val="%4."/>
      <w:lvlJc w:val="left"/>
      <w:pPr>
        <w:ind w:left="2880" w:hanging="360"/>
      </w:pPr>
      <w:rPr>
        <w:rFonts w:cs="Times New Roman"/>
      </w:rPr>
    </w:lvl>
    <w:lvl w:ilvl="4" w:tplc="DD3CF6BE">
      <w:start w:val="1"/>
      <w:numFmt w:val="lowerLetter"/>
      <w:lvlText w:val="%5."/>
      <w:lvlJc w:val="left"/>
      <w:pPr>
        <w:ind w:left="3600" w:hanging="360"/>
      </w:pPr>
      <w:rPr>
        <w:rFonts w:cs="Times New Roman"/>
      </w:rPr>
    </w:lvl>
    <w:lvl w:ilvl="5" w:tplc="8E605BAC">
      <w:start w:val="1"/>
      <w:numFmt w:val="lowerRoman"/>
      <w:lvlText w:val="%6."/>
      <w:lvlJc w:val="right"/>
      <w:pPr>
        <w:ind w:left="4320" w:hanging="180"/>
      </w:pPr>
      <w:rPr>
        <w:rFonts w:cs="Times New Roman"/>
      </w:rPr>
    </w:lvl>
    <w:lvl w:ilvl="6" w:tplc="44721F52">
      <w:start w:val="1"/>
      <w:numFmt w:val="decimal"/>
      <w:lvlText w:val="%7."/>
      <w:lvlJc w:val="left"/>
      <w:pPr>
        <w:ind w:left="5040" w:hanging="360"/>
      </w:pPr>
      <w:rPr>
        <w:rFonts w:cs="Times New Roman"/>
      </w:rPr>
    </w:lvl>
    <w:lvl w:ilvl="7" w:tplc="D46A64DA">
      <w:start w:val="1"/>
      <w:numFmt w:val="lowerLetter"/>
      <w:lvlText w:val="%8."/>
      <w:lvlJc w:val="left"/>
      <w:pPr>
        <w:ind w:left="5760" w:hanging="360"/>
      </w:pPr>
      <w:rPr>
        <w:rFonts w:cs="Times New Roman"/>
      </w:rPr>
    </w:lvl>
    <w:lvl w:ilvl="8" w:tplc="5838BC86">
      <w:start w:val="1"/>
      <w:numFmt w:val="lowerRoman"/>
      <w:lvlText w:val="%9."/>
      <w:lvlJc w:val="right"/>
      <w:pPr>
        <w:ind w:left="6480" w:hanging="180"/>
      </w:pPr>
      <w:rPr>
        <w:rFonts w:cs="Times New Roman"/>
      </w:rPr>
    </w:lvl>
  </w:abstractNum>
  <w:abstractNum w:abstractNumId="17" w15:restartNumberingAfterBreak="0">
    <w:nsid w:val="58C70088"/>
    <w:multiLevelType w:val="multilevel"/>
    <w:tmpl w:val="2334FDA2"/>
    <w:lvl w:ilvl="0">
      <w:start w:val="1"/>
      <w:numFmt w:val="decimal"/>
      <w:pStyle w:val="Nivel1"/>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3"/>
      <w:lvlText w:val="%1.%2.%3."/>
      <w:lvlJc w:val="left"/>
      <w:pPr>
        <w:ind w:left="1224" w:hanging="504"/>
      </w:pPr>
      <w:rPr>
        <w:i w:val="0"/>
        <w:strike w:val="0"/>
        <w:dstrike w:val="0"/>
        <w:u w:val="none"/>
        <w:effect w:val="none"/>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9957B86"/>
    <w:multiLevelType w:val="multilevel"/>
    <w:tmpl w:val="800014D0"/>
    <w:styleLink w:val="Estilo1"/>
    <w:lvl w:ilvl="0">
      <w:start w:val="1"/>
      <w:numFmt w:val="decimal"/>
      <w:lvlText w:val="%1."/>
      <w:legacy w:legacy="1" w:legacySpace="144" w:legacyIndent="0"/>
      <w:lvlJc w:val="left"/>
      <w:rPr>
        <w:rFonts w:cs="Times New Roman"/>
      </w:rPr>
    </w:lvl>
    <w:lvl w:ilvl="1">
      <w:start w:val="1"/>
      <w:numFmt w:val="decimal"/>
      <w:lvlText w:val="%1.%2"/>
      <w:legacy w:legacy="1" w:legacySpace="144" w:legacyIndent="0"/>
      <w:lvlJc w:val="left"/>
      <w:rPr>
        <w:rFonts w:cs="Times New Roman"/>
      </w:rPr>
    </w:lvl>
    <w:lvl w:ilvl="2">
      <w:start w:val="1"/>
      <w:numFmt w:val="decimal"/>
      <w:lvlText w:val="%1.%2.%3"/>
      <w:legacy w:legacy="1" w:legacySpace="144" w:legacyIndent="0"/>
      <w:lvlJc w:val="left"/>
      <w:rPr>
        <w:rFonts w:cs="Times New Roman"/>
      </w:rPr>
    </w:lvl>
    <w:lvl w:ilvl="3">
      <w:start w:val="1"/>
      <w:numFmt w:val="decimal"/>
      <w:lvlText w:val="%1.%2.%3.%4"/>
      <w:legacy w:legacy="1" w:legacySpace="144" w:legacyIndent="0"/>
      <w:lvlJc w:val="left"/>
      <w:rPr>
        <w:rFonts w:cs="Times New Roman"/>
      </w:rPr>
    </w:lvl>
    <w:lvl w:ilvl="4">
      <w:start w:val="1"/>
      <w:numFmt w:val="decimal"/>
      <w:lvlText w:val="%1.%2.%3.%4.%5"/>
      <w:legacy w:legacy="1" w:legacySpace="144" w:legacyIndent="0"/>
      <w:lvlJc w:val="left"/>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5">
      <w:start w:val="1"/>
      <w:numFmt w:val="decimal"/>
      <w:lvlText w:val="%1.%2.%3.%4.%5.%6"/>
      <w:legacy w:legacy="1" w:legacySpace="144" w:legacyIndent="0"/>
      <w:lvlJc w:val="left"/>
      <w:rPr>
        <w:rFonts w:cs="Times New Roman"/>
      </w:rPr>
    </w:lvl>
    <w:lvl w:ilvl="6">
      <w:start w:val="1"/>
      <w:numFmt w:val="decimal"/>
      <w:lvlText w:val="%1.%2.%3.%4.%5.%6.%7"/>
      <w:legacy w:legacy="1" w:legacySpace="144" w:legacyIndent="0"/>
      <w:lvlJc w:val="left"/>
      <w:rPr>
        <w:rFonts w:cs="Times New Roman"/>
      </w:rPr>
    </w:lvl>
    <w:lvl w:ilvl="7">
      <w:start w:val="1"/>
      <w:numFmt w:val="decimal"/>
      <w:lvlText w:val="%1.%2.%3.%4.%5.%6.%7.%8"/>
      <w:legacy w:legacy="1" w:legacySpace="144" w:legacyIndent="0"/>
      <w:lvlJc w:val="left"/>
      <w:rPr>
        <w:rFonts w:cs="Times New Roman"/>
      </w:rPr>
    </w:lvl>
    <w:lvl w:ilvl="8">
      <w:start w:val="1"/>
      <w:numFmt w:val="decimal"/>
      <w:lvlText w:val="%1.%2.%3.%4.%5.%6.%7.%8.%9"/>
      <w:legacy w:legacy="1" w:legacySpace="144" w:legacyIndent="0"/>
      <w:lvlJc w:val="left"/>
      <w:rPr>
        <w:rFonts w:cs="Times New Roman"/>
      </w:rPr>
    </w:lvl>
  </w:abstractNum>
  <w:abstractNum w:abstractNumId="19" w15:restartNumberingAfterBreak="0">
    <w:nsid w:val="60B0191E"/>
    <w:multiLevelType w:val="hybridMultilevel"/>
    <w:tmpl w:val="367C96BC"/>
    <w:lvl w:ilvl="0" w:tplc="EE7808DE">
      <w:start w:val="1"/>
      <w:numFmt w:val="decimal"/>
      <w:pStyle w:val="Estilo7"/>
      <w:lvlText w:val="4.%1.1"/>
      <w:lvlJc w:val="left"/>
      <w:pPr>
        <w:ind w:left="720" w:hanging="360"/>
      </w:pPr>
      <w:rPr>
        <w:rFonts w:cs="Times New Roman" w:hint="default"/>
      </w:rPr>
    </w:lvl>
    <w:lvl w:ilvl="1" w:tplc="AFF6F8AE">
      <w:start w:val="1"/>
      <w:numFmt w:val="lowerLetter"/>
      <w:lvlText w:val="%2."/>
      <w:lvlJc w:val="left"/>
      <w:pPr>
        <w:ind w:left="1440" w:hanging="360"/>
      </w:pPr>
      <w:rPr>
        <w:rFonts w:cs="Times New Roman"/>
      </w:rPr>
    </w:lvl>
    <w:lvl w:ilvl="2" w:tplc="E7B0F930">
      <w:start w:val="1"/>
      <w:numFmt w:val="lowerRoman"/>
      <w:lvlText w:val="%3."/>
      <w:lvlJc w:val="right"/>
      <w:pPr>
        <w:ind w:left="2160" w:hanging="180"/>
      </w:pPr>
      <w:rPr>
        <w:rFonts w:cs="Times New Roman"/>
      </w:rPr>
    </w:lvl>
    <w:lvl w:ilvl="3" w:tplc="52BECF34">
      <w:start w:val="1"/>
      <w:numFmt w:val="decimal"/>
      <w:lvlText w:val="%4."/>
      <w:lvlJc w:val="left"/>
      <w:pPr>
        <w:ind w:left="2880" w:hanging="360"/>
      </w:pPr>
      <w:rPr>
        <w:rFonts w:cs="Times New Roman"/>
      </w:rPr>
    </w:lvl>
    <w:lvl w:ilvl="4" w:tplc="89BA2114">
      <w:start w:val="1"/>
      <w:numFmt w:val="lowerLetter"/>
      <w:lvlText w:val="%5."/>
      <w:lvlJc w:val="left"/>
      <w:pPr>
        <w:ind w:left="3600" w:hanging="360"/>
      </w:pPr>
      <w:rPr>
        <w:rFonts w:cs="Times New Roman"/>
      </w:rPr>
    </w:lvl>
    <w:lvl w:ilvl="5" w:tplc="722678E4">
      <w:start w:val="1"/>
      <w:numFmt w:val="lowerRoman"/>
      <w:lvlText w:val="%6."/>
      <w:lvlJc w:val="right"/>
      <w:pPr>
        <w:ind w:left="4320" w:hanging="180"/>
      </w:pPr>
      <w:rPr>
        <w:rFonts w:cs="Times New Roman"/>
      </w:rPr>
    </w:lvl>
    <w:lvl w:ilvl="6" w:tplc="5F58500C">
      <w:start w:val="1"/>
      <w:numFmt w:val="decimal"/>
      <w:lvlText w:val="%7."/>
      <w:lvlJc w:val="left"/>
      <w:pPr>
        <w:ind w:left="5040" w:hanging="360"/>
      </w:pPr>
      <w:rPr>
        <w:rFonts w:cs="Times New Roman"/>
      </w:rPr>
    </w:lvl>
    <w:lvl w:ilvl="7" w:tplc="4064AAD6">
      <w:start w:val="1"/>
      <w:numFmt w:val="lowerLetter"/>
      <w:lvlText w:val="%8."/>
      <w:lvlJc w:val="left"/>
      <w:pPr>
        <w:ind w:left="5760" w:hanging="360"/>
      </w:pPr>
      <w:rPr>
        <w:rFonts w:cs="Times New Roman"/>
      </w:rPr>
    </w:lvl>
    <w:lvl w:ilvl="8" w:tplc="70D4ED16">
      <w:start w:val="1"/>
      <w:numFmt w:val="lowerRoman"/>
      <w:lvlText w:val="%9."/>
      <w:lvlJc w:val="right"/>
      <w:pPr>
        <w:ind w:left="6480" w:hanging="180"/>
      </w:pPr>
      <w:rPr>
        <w:rFonts w:cs="Times New Roman"/>
      </w:rPr>
    </w:lvl>
  </w:abstractNum>
  <w:abstractNum w:abstractNumId="20" w15:restartNumberingAfterBreak="0">
    <w:nsid w:val="60FA154C"/>
    <w:multiLevelType w:val="multilevel"/>
    <w:tmpl w:val="3508EBBA"/>
    <w:lvl w:ilvl="0">
      <w:start w:val="1"/>
      <w:numFmt w:val="decimal"/>
      <w:pStyle w:val="Estilo2"/>
      <w:lvlText w:val="1.%1"/>
      <w:lvlJc w:val="left"/>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1" w15:restartNumberingAfterBreak="0">
    <w:nsid w:val="62E66937"/>
    <w:multiLevelType w:val="multilevel"/>
    <w:tmpl w:val="BC6876AE"/>
    <w:lvl w:ilvl="0">
      <w:start w:val="1"/>
      <w:numFmt w:val="decimal"/>
      <w:pStyle w:val="ttulo1"/>
      <w:lvlText w:val="%1."/>
      <w:lvlJc w:val="left"/>
      <w:pPr>
        <w:ind w:left="360" w:hanging="360"/>
      </w:pPr>
      <w:rPr>
        <w:rFonts w:hint="default"/>
      </w:rPr>
    </w:lvl>
    <w:lvl w:ilvl="1">
      <w:start w:val="1"/>
      <w:numFmt w:val="decimal"/>
      <w:pStyle w:val="ttulo2"/>
      <w:lvlText w:val="%1.%2"/>
      <w:lvlJc w:val="left"/>
      <w:pPr>
        <w:tabs>
          <w:tab w:val="num" w:pos="855"/>
        </w:tabs>
        <w:ind w:left="855" w:hanging="855"/>
      </w:pPr>
      <w:rPr>
        <w:rFonts w:hint="default"/>
      </w:rPr>
    </w:lvl>
    <w:lvl w:ilvl="2">
      <w:start w:val="1"/>
      <w:numFmt w:val="decimal"/>
      <w:pStyle w:val="ttulo1"/>
      <w:lvlText w:val="%1.%2.%3"/>
      <w:lvlJc w:val="left"/>
      <w:pPr>
        <w:tabs>
          <w:tab w:val="num" w:pos="855"/>
        </w:tabs>
        <w:ind w:left="855" w:hanging="855"/>
      </w:pPr>
      <w:rPr>
        <w:rFonts w:hint="default"/>
      </w:rPr>
    </w:lvl>
    <w:lvl w:ilvl="3">
      <w:start w:val="1"/>
      <w:numFmt w:val="decimal"/>
      <w:pStyle w:val="ttulo2"/>
      <w:lvlText w:val="%1.%2.%3.%4"/>
      <w:lvlJc w:val="left"/>
      <w:pPr>
        <w:tabs>
          <w:tab w:val="num" w:pos="1080"/>
        </w:tabs>
        <w:ind w:left="1080" w:hanging="1080"/>
      </w:pPr>
      <w:rPr>
        <w:rFonts w:ascii="Arial" w:hAnsi="Arial" w:cs="Arial" w:hint="default"/>
        <w:b/>
        <w:color w:val="auto"/>
        <w:sz w:val="20"/>
        <w:szCs w:val="2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6FA5972"/>
    <w:multiLevelType w:val="singleLevel"/>
    <w:tmpl w:val="6E5899F0"/>
    <w:lvl w:ilvl="0">
      <w:start w:val="1"/>
      <w:numFmt w:val="lowerLetter"/>
      <w:pStyle w:val="BodyText21"/>
      <w:lvlText w:val="%1)"/>
      <w:legacy w:legacy="1" w:legacySpace="0" w:legacyIndent="360"/>
      <w:lvlJc w:val="left"/>
      <w:pPr>
        <w:ind w:left="1494" w:hanging="360"/>
      </w:pPr>
      <w:rPr>
        <w:rFonts w:cs="Times New Roman"/>
      </w:rPr>
    </w:lvl>
  </w:abstractNum>
  <w:abstractNum w:abstractNumId="23" w15:restartNumberingAfterBreak="0">
    <w:nsid w:val="6DE65C75"/>
    <w:multiLevelType w:val="hybridMultilevel"/>
    <w:tmpl w:val="7AD6F2F0"/>
    <w:lvl w:ilvl="0" w:tplc="AC84B1A8">
      <w:start w:val="1"/>
      <w:numFmt w:val="decimal"/>
      <w:pStyle w:val="Estilo4"/>
      <w:lvlText w:val="2.%1"/>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tplc="24C4FC30">
      <w:start w:val="1"/>
      <w:numFmt w:val="lowerLetter"/>
      <w:lvlText w:val="%2."/>
      <w:lvlJc w:val="left"/>
      <w:pPr>
        <w:ind w:left="1440" w:hanging="360"/>
      </w:pPr>
      <w:rPr>
        <w:rFonts w:cs="Times New Roman"/>
      </w:rPr>
    </w:lvl>
    <w:lvl w:ilvl="2" w:tplc="3F6EC0E2">
      <w:start w:val="1"/>
      <w:numFmt w:val="lowerRoman"/>
      <w:lvlText w:val="%3."/>
      <w:lvlJc w:val="right"/>
      <w:pPr>
        <w:ind w:left="2160" w:hanging="180"/>
      </w:pPr>
      <w:rPr>
        <w:rFonts w:cs="Times New Roman"/>
      </w:rPr>
    </w:lvl>
    <w:lvl w:ilvl="3" w:tplc="555AE82A">
      <w:start w:val="1"/>
      <w:numFmt w:val="decimal"/>
      <w:lvlText w:val="%4."/>
      <w:lvlJc w:val="left"/>
      <w:pPr>
        <w:ind w:left="2880" w:hanging="360"/>
      </w:pPr>
      <w:rPr>
        <w:rFonts w:cs="Times New Roman"/>
      </w:rPr>
    </w:lvl>
    <w:lvl w:ilvl="4" w:tplc="35A2DCEC">
      <w:start w:val="1"/>
      <w:numFmt w:val="lowerLetter"/>
      <w:lvlText w:val="%5."/>
      <w:lvlJc w:val="left"/>
      <w:pPr>
        <w:ind w:left="3600" w:hanging="360"/>
      </w:pPr>
      <w:rPr>
        <w:rFonts w:cs="Times New Roman"/>
      </w:rPr>
    </w:lvl>
    <w:lvl w:ilvl="5" w:tplc="DD942C1A">
      <w:start w:val="1"/>
      <w:numFmt w:val="lowerRoman"/>
      <w:lvlText w:val="%6."/>
      <w:lvlJc w:val="right"/>
      <w:pPr>
        <w:ind w:left="4320" w:hanging="180"/>
      </w:pPr>
      <w:rPr>
        <w:rFonts w:cs="Times New Roman"/>
      </w:rPr>
    </w:lvl>
    <w:lvl w:ilvl="6" w:tplc="706AF320">
      <w:start w:val="1"/>
      <w:numFmt w:val="decimal"/>
      <w:lvlText w:val="%7."/>
      <w:lvlJc w:val="left"/>
      <w:pPr>
        <w:ind w:left="5040" w:hanging="360"/>
      </w:pPr>
      <w:rPr>
        <w:rFonts w:cs="Times New Roman"/>
      </w:rPr>
    </w:lvl>
    <w:lvl w:ilvl="7" w:tplc="B8B448E0">
      <w:start w:val="1"/>
      <w:numFmt w:val="lowerLetter"/>
      <w:lvlText w:val="%8."/>
      <w:lvlJc w:val="left"/>
      <w:pPr>
        <w:ind w:left="5760" w:hanging="360"/>
      </w:pPr>
      <w:rPr>
        <w:rFonts w:cs="Times New Roman"/>
      </w:rPr>
    </w:lvl>
    <w:lvl w:ilvl="8" w:tplc="4BA45062">
      <w:start w:val="1"/>
      <w:numFmt w:val="lowerRoman"/>
      <w:lvlText w:val="%9."/>
      <w:lvlJc w:val="right"/>
      <w:pPr>
        <w:ind w:left="6480" w:hanging="180"/>
      </w:pPr>
      <w:rPr>
        <w:rFonts w:cs="Times New Roman"/>
      </w:rPr>
    </w:lvl>
  </w:abstractNum>
  <w:abstractNum w:abstractNumId="24" w15:restartNumberingAfterBreak="0">
    <w:nsid w:val="70BD4E76"/>
    <w:multiLevelType w:val="hybridMultilevel"/>
    <w:tmpl w:val="715062F0"/>
    <w:lvl w:ilvl="0" w:tplc="5B58D8EE">
      <w:start w:val="1"/>
      <w:numFmt w:val="lowerLetter"/>
      <w:pStyle w:val="Commarcadores4"/>
      <w:lvlText w:val="%1)"/>
      <w:lvlJc w:val="left"/>
      <w:pPr>
        <w:ind w:left="1429" w:hanging="360"/>
      </w:pPr>
      <w:rPr>
        <w:rFonts w:cs="Times New Roman"/>
      </w:rPr>
    </w:lvl>
    <w:lvl w:ilvl="1" w:tplc="CCF20EA8">
      <w:start w:val="1"/>
      <w:numFmt w:val="lowerLetter"/>
      <w:lvlText w:val="%2."/>
      <w:lvlJc w:val="left"/>
      <w:pPr>
        <w:ind w:left="2149" w:hanging="360"/>
      </w:pPr>
      <w:rPr>
        <w:rFonts w:cs="Times New Roman"/>
      </w:rPr>
    </w:lvl>
    <w:lvl w:ilvl="2" w:tplc="A8D43A5E">
      <w:start w:val="1"/>
      <w:numFmt w:val="lowerRoman"/>
      <w:lvlText w:val="%3."/>
      <w:lvlJc w:val="right"/>
      <w:pPr>
        <w:ind w:left="2869" w:hanging="180"/>
      </w:pPr>
      <w:rPr>
        <w:rFonts w:cs="Times New Roman"/>
      </w:rPr>
    </w:lvl>
    <w:lvl w:ilvl="3" w:tplc="9B208A9C">
      <w:start w:val="1"/>
      <w:numFmt w:val="decimal"/>
      <w:lvlText w:val="%4."/>
      <w:lvlJc w:val="left"/>
      <w:pPr>
        <w:ind w:left="3589" w:hanging="360"/>
      </w:pPr>
      <w:rPr>
        <w:rFonts w:cs="Times New Roman"/>
      </w:rPr>
    </w:lvl>
    <w:lvl w:ilvl="4" w:tplc="F0CAF49E">
      <w:start w:val="1"/>
      <w:numFmt w:val="lowerLetter"/>
      <w:lvlText w:val="%5."/>
      <w:lvlJc w:val="left"/>
      <w:pPr>
        <w:ind w:left="4309" w:hanging="360"/>
      </w:pPr>
      <w:rPr>
        <w:rFonts w:cs="Times New Roman"/>
      </w:rPr>
    </w:lvl>
    <w:lvl w:ilvl="5" w:tplc="0A6417AC">
      <w:start w:val="1"/>
      <w:numFmt w:val="lowerRoman"/>
      <w:lvlText w:val="%6."/>
      <w:lvlJc w:val="right"/>
      <w:pPr>
        <w:ind w:left="5029" w:hanging="180"/>
      </w:pPr>
      <w:rPr>
        <w:rFonts w:cs="Times New Roman"/>
      </w:rPr>
    </w:lvl>
    <w:lvl w:ilvl="6" w:tplc="7FDA6934">
      <w:start w:val="1"/>
      <w:numFmt w:val="decimal"/>
      <w:lvlText w:val="%7."/>
      <w:lvlJc w:val="left"/>
      <w:pPr>
        <w:ind w:left="5749" w:hanging="360"/>
      </w:pPr>
      <w:rPr>
        <w:rFonts w:cs="Times New Roman"/>
      </w:rPr>
    </w:lvl>
    <w:lvl w:ilvl="7" w:tplc="47980D7A">
      <w:start w:val="1"/>
      <w:numFmt w:val="lowerLetter"/>
      <w:lvlText w:val="%8."/>
      <w:lvlJc w:val="left"/>
      <w:pPr>
        <w:ind w:left="6469" w:hanging="360"/>
      </w:pPr>
      <w:rPr>
        <w:rFonts w:cs="Times New Roman"/>
      </w:rPr>
    </w:lvl>
    <w:lvl w:ilvl="8" w:tplc="44F25810">
      <w:start w:val="1"/>
      <w:numFmt w:val="lowerRoman"/>
      <w:lvlText w:val="%9."/>
      <w:lvlJc w:val="right"/>
      <w:pPr>
        <w:ind w:left="7189" w:hanging="180"/>
      </w:pPr>
      <w:rPr>
        <w:rFonts w:cs="Times New Roman"/>
      </w:rPr>
    </w:lvl>
  </w:abstractNum>
  <w:abstractNum w:abstractNumId="25" w15:restartNumberingAfterBreak="0">
    <w:nsid w:val="772F066B"/>
    <w:multiLevelType w:val="multilevel"/>
    <w:tmpl w:val="B38A679A"/>
    <w:lvl w:ilvl="0">
      <w:start w:val="1"/>
      <w:numFmt w:val="decimal"/>
      <w:pStyle w:val="MNN1"/>
      <w:suff w:val="space"/>
      <w:lvlText w:val="%1"/>
      <w:lvlJc w:val="left"/>
      <w:rPr>
        <w:rFonts w:ascii="Arial" w:hAnsi="Arial" w:cs="Times New Roman" w:hint="default"/>
        <w:b/>
        <w:i w:val="0"/>
        <w:sz w:val="18"/>
      </w:rPr>
    </w:lvl>
    <w:lvl w:ilvl="1">
      <w:start w:val="1"/>
      <w:numFmt w:val="decimal"/>
      <w:suff w:val="space"/>
      <w:lvlText w:val="%1.%2"/>
      <w:lvlJc w:val="left"/>
      <w:rPr>
        <w:rFonts w:ascii="Arial" w:hAnsi="Arial" w:cs="Times New Roman" w:hint="default"/>
        <w:b/>
        <w:i w:val="0"/>
        <w:sz w:val="18"/>
      </w:rPr>
    </w:lvl>
    <w:lvl w:ilvl="2">
      <w:start w:val="1"/>
      <w:numFmt w:val="decimal"/>
      <w:suff w:val="space"/>
      <w:lvlText w:val="%1.%2.%3"/>
      <w:lvlJc w:val="left"/>
      <w:rPr>
        <w:rFonts w:ascii="Arial" w:hAnsi="Arial" w:cs="Times New Roman" w:hint="default"/>
        <w:b/>
        <w:i w:val="0"/>
        <w:sz w:val="18"/>
      </w:rPr>
    </w:lvl>
    <w:lvl w:ilvl="3">
      <w:start w:val="1"/>
      <w:numFmt w:val="decimal"/>
      <w:suff w:val="space"/>
      <w:lvlText w:val="%1.%2.%3.%4"/>
      <w:lvlJc w:val="left"/>
      <w:rPr>
        <w:rFonts w:ascii="Arial" w:hAnsi="Arial" w:cs="Times New Roman" w:hint="default"/>
        <w:b/>
        <w:i w:val="0"/>
        <w:sz w:val="18"/>
      </w:rPr>
    </w:lvl>
    <w:lvl w:ilvl="4">
      <w:start w:val="1"/>
      <w:numFmt w:val="decimal"/>
      <w:suff w:val="space"/>
      <w:lvlText w:val="%1.%2.%3.%4.%5"/>
      <w:lvlJc w:val="left"/>
      <w:rPr>
        <w:rFonts w:ascii="Arial" w:hAnsi="Arial" w:cs="Times New Roman" w:hint="default"/>
        <w:b/>
        <w:i w:val="0"/>
        <w:sz w:val="18"/>
      </w:rPr>
    </w:lvl>
    <w:lvl w:ilvl="5">
      <w:start w:val="1"/>
      <w:numFmt w:val="decimal"/>
      <w:suff w:val="space"/>
      <w:lvlText w:val="%1.%2.%3.%4.%5.%6"/>
      <w:lvlJc w:val="left"/>
      <w:rPr>
        <w:rFonts w:ascii="Arial" w:hAnsi="Arial" w:cs="Times New Roman" w:hint="default"/>
        <w:b/>
        <w:i w:val="0"/>
        <w:sz w:val="18"/>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num w:numId="1" w16cid:durableId="1989287983">
    <w:abstractNumId w:val="0"/>
  </w:num>
  <w:num w:numId="2" w16cid:durableId="758138197">
    <w:abstractNumId w:val="2"/>
  </w:num>
  <w:num w:numId="3" w16cid:durableId="1225943386">
    <w:abstractNumId w:val="21"/>
  </w:num>
  <w:num w:numId="4" w16cid:durableId="1817575535">
    <w:abstractNumId w:val="1"/>
  </w:num>
  <w:num w:numId="5" w16cid:durableId="926577750">
    <w:abstractNumId w:val="7"/>
  </w:num>
  <w:num w:numId="6" w16cid:durableId="1380279010">
    <w:abstractNumId w:val="15"/>
  </w:num>
  <w:num w:numId="7" w16cid:durableId="1892422397">
    <w:abstractNumId w:val="12"/>
  </w:num>
  <w:num w:numId="8" w16cid:durableId="1813870079">
    <w:abstractNumId w:val="13"/>
  </w:num>
  <w:num w:numId="9" w16cid:durableId="1672296490">
    <w:abstractNumId w:val="24"/>
  </w:num>
  <w:num w:numId="10" w16cid:durableId="123231336">
    <w:abstractNumId w:val="4"/>
  </w:num>
  <w:num w:numId="11" w16cid:durableId="1490754306">
    <w:abstractNumId w:val="10"/>
  </w:num>
  <w:num w:numId="12" w16cid:durableId="1620525543">
    <w:abstractNumId w:val="18"/>
  </w:num>
  <w:num w:numId="13" w16cid:durableId="612715771">
    <w:abstractNumId w:val="25"/>
  </w:num>
  <w:num w:numId="14" w16cid:durableId="513881547">
    <w:abstractNumId w:val="5"/>
  </w:num>
  <w:num w:numId="15" w16cid:durableId="1298951947">
    <w:abstractNumId w:val="22"/>
  </w:num>
  <w:num w:numId="16" w16cid:durableId="221403718">
    <w:abstractNumId w:val="6"/>
    <w:lvlOverride w:ilvl="0">
      <w:startOverride w:val="1"/>
    </w:lvlOverride>
  </w:num>
  <w:num w:numId="17" w16cid:durableId="978614414">
    <w:abstractNumId w:val="11"/>
  </w:num>
  <w:num w:numId="18" w16cid:durableId="1497258064">
    <w:abstractNumId w:val="20"/>
  </w:num>
  <w:num w:numId="19" w16cid:durableId="2136827337">
    <w:abstractNumId w:val="16"/>
  </w:num>
  <w:num w:numId="20" w16cid:durableId="2091536735">
    <w:abstractNumId w:val="23"/>
  </w:num>
  <w:num w:numId="21" w16cid:durableId="1765301724">
    <w:abstractNumId w:val="8"/>
  </w:num>
  <w:num w:numId="22" w16cid:durableId="1382943150">
    <w:abstractNumId w:val="9"/>
  </w:num>
  <w:num w:numId="23" w16cid:durableId="1506287272">
    <w:abstractNumId w:val="19"/>
  </w:num>
  <w:num w:numId="24" w16cid:durableId="11070426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43471481">
    <w:abstractNumId w:val="14"/>
  </w:num>
  <w:num w:numId="26" w16cid:durableId="1056202463">
    <w:abstractNumId w:val="2"/>
    <w:lvlOverride w:ilvl="0">
      <w:startOverride w:val="4"/>
    </w:lvlOverride>
    <w:lvlOverride w:ilvl="1">
      <w:startOverride w:val="3"/>
    </w:lvlOverride>
    <w:lvlOverride w:ilvl="2">
      <w:startOverride w:val="2"/>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C0B"/>
    <w:rsid w:val="00001C16"/>
    <w:rsid w:val="00003354"/>
    <w:rsid w:val="000042BA"/>
    <w:rsid w:val="00011400"/>
    <w:rsid w:val="00013EAA"/>
    <w:rsid w:val="00017973"/>
    <w:rsid w:val="00024629"/>
    <w:rsid w:val="000336A2"/>
    <w:rsid w:val="00044705"/>
    <w:rsid w:val="00061BE2"/>
    <w:rsid w:val="000657D6"/>
    <w:rsid w:val="00084AA2"/>
    <w:rsid w:val="000858EF"/>
    <w:rsid w:val="00085A88"/>
    <w:rsid w:val="00087F80"/>
    <w:rsid w:val="00097FC5"/>
    <w:rsid w:val="000A0FDF"/>
    <w:rsid w:val="000A176D"/>
    <w:rsid w:val="000A410B"/>
    <w:rsid w:val="000A41A8"/>
    <w:rsid w:val="000B378E"/>
    <w:rsid w:val="000B7433"/>
    <w:rsid w:val="000C11B7"/>
    <w:rsid w:val="000D12AC"/>
    <w:rsid w:val="000D72B8"/>
    <w:rsid w:val="000D782A"/>
    <w:rsid w:val="000E2F5B"/>
    <w:rsid w:val="000E59F8"/>
    <w:rsid w:val="000E7BB5"/>
    <w:rsid w:val="000F0D6D"/>
    <w:rsid w:val="00104F33"/>
    <w:rsid w:val="00110EA4"/>
    <w:rsid w:val="001119A8"/>
    <w:rsid w:val="0011615A"/>
    <w:rsid w:val="001233C2"/>
    <w:rsid w:val="001267FB"/>
    <w:rsid w:val="00127188"/>
    <w:rsid w:val="0013562A"/>
    <w:rsid w:val="0014198D"/>
    <w:rsid w:val="00151ED1"/>
    <w:rsid w:val="00152E2E"/>
    <w:rsid w:val="00161BE7"/>
    <w:rsid w:val="001656EB"/>
    <w:rsid w:val="00172791"/>
    <w:rsid w:val="00172C69"/>
    <w:rsid w:val="00174575"/>
    <w:rsid w:val="00175159"/>
    <w:rsid w:val="001779F0"/>
    <w:rsid w:val="00182378"/>
    <w:rsid w:val="00183D96"/>
    <w:rsid w:val="001841BA"/>
    <w:rsid w:val="001A1E53"/>
    <w:rsid w:val="001A2175"/>
    <w:rsid w:val="001A29E7"/>
    <w:rsid w:val="001A391E"/>
    <w:rsid w:val="001A6476"/>
    <w:rsid w:val="001B243A"/>
    <w:rsid w:val="001B467A"/>
    <w:rsid w:val="001C109D"/>
    <w:rsid w:val="001C53C0"/>
    <w:rsid w:val="001D5F31"/>
    <w:rsid w:val="001D707E"/>
    <w:rsid w:val="001E43FC"/>
    <w:rsid w:val="001E5060"/>
    <w:rsid w:val="001E52BA"/>
    <w:rsid w:val="001F3FDD"/>
    <w:rsid w:val="00202341"/>
    <w:rsid w:val="002024A0"/>
    <w:rsid w:val="0020259B"/>
    <w:rsid w:val="0021281C"/>
    <w:rsid w:val="002128A7"/>
    <w:rsid w:val="002141A8"/>
    <w:rsid w:val="00215259"/>
    <w:rsid w:val="00220B81"/>
    <w:rsid w:val="00235D7F"/>
    <w:rsid w:val="00241872"/>
    <w:rsid w:val="00242CB8"/>
    <w:rsid w:val="00243C14"/>
    <w:rsid w:val="002476C8"/>
    <w:rsid w:val="002557AA"/>
    <w:rsid w:val="002610E2"/>
    <w:rsid w:val="00263E71"/>
    <w:rsid w:val="00277AE5"/>
    <w:rsid w:val="00284720"/>
    <w:rsid w:val="002857FE"/>
    <w:rsid w:val="00290980"/>
    <w:rsid w:val="00295CEA"/>
    <w:rsid w:val="0029757A"/>
    <w:rsid w:val="002A0005"/>
    <w:rsid w:val="002A3943"/>
    <w:rsid w:val="002A4CEB"/>
    <w:rsid w:val="002A601A"/>
    <w:rsid w:val="002A66BF"/>
    <w:rsid w:val="002B1BAD"/>
    <w:rsid w:val="002B24A4"/>
    <w:rsid w:val="002B504B"/>
    <w:rsid w:val="002C11E1"/>
    <w:rsid w:val="002D3709"/>
    <w:rsid w:val="002D4C67"/>
    <w:rsid w:val="002D50A2"/>
    <w:rsid w:val="002D7E16"/>
    <w:rsid w:val="002E1008"/>
    <w:rsid w:val="002E708D"/>
    <w:rsid w:val="002E70AB"/>
    <w:rsid w:val="002F398B"/>
    <w:rsid w:val="002F6EC8"/>
    <w:rsid w:val="00302913"/>
    <w:rsid w:val="00305046"/>
    <w:rsid w:val="00307FDE"/>
    <w:rsid w:val="00310F0C"/>
    <w:rsid w:val="00312C93"/>
    <w:rsid w:val="00313795"/>
    <w:rsid w:val="003164A8"/>
    <w:rsid w:val="0031760F"/>
    <w:rsid w:val="00322C55"/>
    <w:rsid w:val="00327F10"/>
    <w:rsid w:val="003321B4"/>
    <w:rsid w:val="0033555D"/>
    <w:rsid w:val="00335E4F"/>
    <w:rsid w:val="003379FD"/>
    <w:rsid w:val="00337C79"/>
    <w:rsid w:val="00340BFE"/>
    <w:rsid w:val="00343EA9"/>
    <w:rsid w:val="003469D7"/>
    <w:rsid w:val="00351DCB"/>
    <w:rsid w:val="003575A0"/>
    <w:rsid w:val="00357B72"/>
    <w:rsid w:val="00360A33"/>
    <w:rsid w:val="00360D78"/>
    <w:rsid w:val="0037119E"/>
    <w:rsid w:val="00371976"/>
    <w:rsid w:val="00380E0B"/>
    <w:rsid w:val="003810A2"/>
    <w:rsid w:val="00393506"/>
    <w:rsid w:val="003959E2"/>
    <w:rsid w:val="0039776D"/>
    <w:rsid w:val="003A0B93"/>
    <w:rsid w:val="003A0D60"/>
    <w:rsid w:val="003A301D"/>
    <w:rsid w:val="003A691C"/>
    <w:rsid w:val="003B0676"/>
    <w:rsid w:val="003B1F96"/>
    <w:rsid w:val="003B28E3"/>
    <w:rsid w:val="003B3127"/>
    <w:rsid w:val="003B6415"/>
    <w:rsid w:val="003C1267"/>
    <w:rsid w:val="003C2564"/>
    <w:rsid w:val="003D26C5"/>
    <w:rsid w:val="003D489F"/>
    <w:rsid w:val="003D4BF1"/>
    <w:rsid w:val="003E1354"/>
    <w:rsid w:val="003E21F6"/>
    <w:rsid w:val="003E2505"/>
    <w:rsid w:val="003F0F3F"/>
    <w:rsid w:val="003F2110"/>
    <w:rsid w:val="003F2A16"/>
    <w:rsid w:val="003F4A3D"/>
    <w:rsid w:val="00407CB8"/>
    <w:rsid w:val="004103AB"/>
    <w:rsid w:val="00414141"/>
    <w:rsid w:val="004148BC"/>
    <w:rsid w:val="00414B8A"/>
    <w:rsid w:val="004164F8"/>
    <w:rsid w:val="0041770F"/>
    <w:rsid w:val="00427D0C"/>
    <w:rsid w:val="00433474"/>
    <w:rsid w:val="004334B6"/>
    <w:rsid w:val="00433D41"/>
    <w:rsid w:val="00441446"/>
    <w:rsid w:val="00443979"/>
    <w:rsid w:val="0045040E"/>
    <w:rsid w:val="004513CE"/>
    <w:rsid w:val="0045331A"/>
    <w:rsid w:val="00454821"/>
    <w:rsid w:val="00464227"/>
    <w:rsid w:val="00464E16"/>
    <w:rsid w:val="004714EA"/>
    <w:rsid w:val="00472F8F"/>
    <w:rsid w:val="00473C3D"/>
    <w:rsid w:val="0047414E"/>
    <w:rsid w:val="00474793"/>
    <w:rsid w:val="004808E4"/>
    <w:rsid w:val="00482EFA"/>
    <w:rsid w:val="004849A9"/>
    <w:rsid w:val="00492C51"/>
    <w:rsid w:val="00493B28"/>
    <w:rsid w:val="00497149"/>
    <w:rsid w:val="004979CF"/>
    <w:rsid w:val="004A0B25"/>
    <w:rsid w:val="004A193A"/>
    <w:rsid w:val="004A5DBA"/>
    <w:rsid w:val="004A70A1"/>
    <w:rsid w:val="004B231F"/>
    <w:rsid w:val="004C05B9"/>
    <w:rsid w:val="004C089D"/>
    <w:rsid w:val="004C0DFC"/>
    <w:rsid w:val="004C0E8B"/>
    <w:rsid w:val="004C20C8"/>
    <w:rsid w:val="004C3FEA"/>
    <w:rsid w:val="004C5548"/>
    <w:rsid w:val="004C5598"/>
    <w:rsid w:val="004C6B66"/>
    <w:rsid w:val="004D3C91"/>
    <w:rsid w:val="004E2447"/>
    <w:rsid w:val="004E2C8A"/>
    <w:rsid w:val="004E584D"/>
    <w:rsid w:val="004F25A3"/>
    <w:rsid w:val="004F4798"/>
    <w:rsid w:val="004F7955"/>
    <w:rsid w:val="0050211E"/>
    <w:rsid w:val="00503403"/>
    <w:rsid w:val="00503853"/>
    <w:rsid w:val="00503E86"/>
    <w:rsid w:val="0050442E"/>
    <w:rsid w:val="00515FFF"/>
    <w:rsid w:val="005303BC"/>
    <w:rsid w:val="00532B6A"/>
    <w:rsid w:val="005369E2"/>
    <w:rsid w:val="0054141B"/>
    <w:rsid w:val="00541743"/>
    <w:rsid w:val="00541849"/>
    <w:rsid w:val="00545FBA"/>
    <w:rsid w:val="00550075"/>
    <w:rsid w:val="00555334"/>
    <w:rsid w:val="00561C0B"/>
    <w:rsid w:val="00562644"/>
    <w:rsid w:val="005637AC"/>
    <w:rsid w:val="00565CA1"/>
    <w:rsid w:val="00570365"/>
    <w:rsid w:val="00571099"/>
    <w:rsid w:val="00577D4C"/>
    <w:rsid w:val="00590CC7"/>
    <w:rsid w:val="00594D66"/>
    <w:rsid w:val="00594D92"/>
    <w:rsid w:val="005A23DE"/>
    <w:rsid w:val="005A2BE6"/>
    <w:rsid w:val="005A4447"/>
    <w:rsid w:val="005A761F"/>
    <w:rsid w:val="005A7CD9"/>
    <w:rsid w:val="005B0930"/>
    <w:rsid w:val="005C40E4"/>
    <w:rsid w:val="005C7F4E"/>
    <w:rsid w:val="005D36FD"/>
    <w:rsid w:val="005D3F13"/>
    <w:rsid w:val="005D701B"/>
    <w:rsid w:val="005E7320"/>
    <w:rsid w:val="005E73F9"/>
    <w:rsid w:val="005F126B"/>
    <w:rsid w:val="006068A1"/>
    <w:rsid w:val="006073A7"/>
    <w:rsid w:val="0061475F"/>
    <w:rsid w:val="00623FD9"/>
    <w:rsid w:val="00624153"/>
    <w:rsid w:val="00632822"/>
    <w:rsid w:val="00641550"/>
    <w:rsid w:val="00645D07"/>
    <w:rsid w:val="00652760"/>
    <w:rsid w:val="00654BA6"/>
    <w:rsid w:val="006566A0"/>
    <w:rsid w:val="0066624E"/>
    <w:rsid w:val="00673C7B"/>
    <w:rsid w:val="00681085"/>
    <w:rsid w:val="00682D13"/>
    <w:rsid w:val="006851A3"/>
    <w:rsid w:val="00694DEC"/>
    <w:rsid w:val="006966A8"/>
    <w:rsid w:val="006A1352"/>
    <w:rsid w:val="006B0A70"/>
    <w:rsid w:val="006B0DB9"/>
    <w:rsid w:val="006B15F5"/>
    <w:rsid w:val="006B2FAB"/>
    <w:rsid w:val="006C1A1E"/>
    <w:rsid w:val="006C1E53"/>
    <w:rsid w:val="006C33C5"/>
    <w:rsid w:val="006C3F2C"/>
    <w:rsid w:val="006D06F0"/>
    <w:rsid w:val="006D52FB"/>
    <w:rsid w:val="006D55FA"/>
    <w:rsid w:val="006E1C64"/>
    <w:rsid w:val="006E4EAD"/>
    <w:rsid w:val="006E7CCE"/>
    <w:rsid w:val="006F2073"/>
    <w:rsid w:val="006F2ACB"/>
    <w:rsid w:val="006F543B"/>
    <w:rsid w:val="006F6681"/>
    <w:rsid w:val="00716F1E"/>
    <w:rsid w:val="00717D87"/>
    <w:rsid w:val="007210FD"/>
    <w:rsid w:val="00722868"/>
    <w:rsid w:val="00731C80"/>
    <w:rsid w:val="00731E70"/>
    <w:rsid w:val="00741127"/>
    <w:rsid w:val="00746954"/>
    <w:rsid w:val="007667F2"/>
    <w:rsid w:val="0077194A"/>
    <w:rsid w:val="00772E51"/>
    <w:rsid w:val="00773625"/>
    <w:rsid w:val="0077433E"/>
    <w:rsid w:val="0077508E"/>
    <w:rsid w:val="007770CA"/>
    <w:rsid w:val="007824A7"/>
    <w:rsid w:val="00783AC6"/>
    <w:rsid w:val="007A5F90"/>
    <w:rsid w:val="007C0BA8"/>
    <w:rsid w:val="007C7331"/>
    <w:rsid w:val="007D1868"/>
    <w:rsid w:val="007D3E13"/>
    <w:rsid w:val="007D5269"/>
    <w:rsid w:val="007D6C1F"/>
    <w:rsid w:val="007E1EDD"/>
    <w:rsid w:val="007E453E"/>
    <w:rsid w:val="007E79B9"/>
    <w:rsid w:val="007F0E2E"/>
    <w:rsid w:val="007F3633"/>
    <w:rsid w:val="007F7010"/>
    <w:rsid w:val="008017AC"/>
    <w:rsid w:val="00806D11"/>
    <w:rsid w:val="00810D4A"/>
    <w:rsid w:val="00813F01"/>
    <w:rsid w:val="00815398"/>
    <w:rsid w:val="008166E3"/>
    <w:rsid w:val="008247B9"/>
    <w:rsid w:val="0083094D"/>
    <w:rsid w:val="0083150D"/>
    <w:rsid w:val="00835A40"/>
    <w:rsid w:val="008370A5"/>
    <w:rsid w:val="00837F2B"/>
    <w:rsid w:val="0084111D"/>
    <w:rsid w:val="00841209"/>
    <w:rsid w:val="00846CBA"/>
    <w:rsid w:val="008527E9"/>
    <w:rsid w:val="0085468E"/>
    <w:rsid w:val="008562E0"/>
    <w:rsid w:val="00860142"/>
    <w:rsid w:val="0086357B"/>
    <w:rsid w:val="00863A12"/>
    <w:rsid w:val="00866A20"/>
    <w:rsid w:val="00873771"/>
    <w:rsid w:val="00876A2E"/>
    <w:rsid w:val="00880A30"/>
    <w:rsid w:val="008857E0"/>
    <w:rsid w:val="008901CF"/>
    <w:rsid w:val="00891EDE"/>
    <w:rsid w:val="00896F7B"/>
    <w:rsid w:val="008A039F"/>
    <w:rsid w:val="008A241F"/>
    <w:rsid w:val="008A7862"/>
    <w:rsid w:val="008C431D"/>
    <w:rsid w:val="008C5759"/>
    <w:rsid w:val="008E46F8"/>
    <w:rsid w:val="008E6259"/>
    <w:rsid w:val="008F02F0"/>
    <w:rsid w:val="008F32A1"/>
    <w:rsid w:val="009007E8"/>
    <w:rsid w:val="00904247"/>
    <w:rsid w:val="00906406"/>
    <w:rsid w:val="00911C6B"/>
    <w:rsid w:val="00914781"/>
    <w:rsid w:val="00915D33"/>
    <w:rsid w:val="0091678C"/>
    <w:rsid w:val="00924294"/>
    <w:rsid w:val="00925A3D"/>
    <w:rsid w:val="0092604E"/>
    <w:rsid w:val="00932A06"/>
    <w:rsid w:val="009331C0"/>
    <w:rsid w:val="0093371F"/>
    <w:rsid w:val="00937471"/>
    <w:rsid w:val="00942911"/>
    <w:rsid w:val="00947B77"/>
    <w:rsid w:val="009516EB"/>
    <w:rsid w:val="00955C2A"/>
    <w:rsid w:val="00956803"/>
    <w:rsid w:val="00964CE5"/>
    <w:rsid w:val="00965664"/>
    <w:rsid w:val="00984690"/>
    <w:rsid w:val="00986F67"/>
    <w:rsid w:val="00993137"/>
    <w:rsid w:val="009A07D7"/>
    <w:rsid w:val="009A3750"/>
    <w:rsid w:val="009A3838"/>
    <w:rsid w:val="009A71C1"/>
    <w:rsid w:val="009B0667"/>
    <w:rsid w:val="009B3CB3"/>
    <w:rsid w:val="009C0210"/>
    <w:rsid w:val="009C4062"/>
    <w:rsid w:val="009C4FDF"/>
    <w:rsid w:val="009D0AF8"/>
    <w:rsid w:val="009D423D"/>
    <w:rsid w:val="009D471C"/>
    <w:rsid w:val="009E3C7A"/>
    <w:rsid w:val="009F2330"/>
    <w:rsid w:val="009F2481"/>
    <w:rsid w:val="009F4F8C"/>
    <w:rsid w:val="00A01293"/>
    <w:rsid w:val="00A03424"/>
    <w:rsid w:val="00A108E7"/>
    <w:rsid w:val="00A10F51"/>
    <w:rsid w:val="00A13ADD"/>
    <w:rsid w:val="00A17653"/>
    <w:rsid w:val="00A203ED"/>
    <w:rsid w:val="00A24BD1"/>
    <w:rsid w:val="00A31B11"/>
    <w:rsid w:val="00A32108"/>
    <w:rsid w:val="00A34408"/>
    <w:rsid w:val="00A34CE8"/>
    <w:rsid w:val="00A417CE"/>
    <w:rsid w:val="00A423C4"/>
    <w:rsid w:val="00A42580"/>
    <w:rsid w:val="00A504ED"/>
    <w:rsid w:val="00A57660"/>
    <w:rsid w:val="00A622A1"/>
    <w:rsid w:val="00A66CD6"/>
    <w:rsid w:val="00A66D97"/>
    <w:rsid w:val="00A739DC"/>
    <w:rsid w:val="00A73EE2"/>
    <w:rsid w:val="00A7570A"/>
    <w:rsid w:val="00A75DFE"/>
    <w:rsid w:val="00A81144"/>
    <w:rsid w:val="00A83E9F"/>
    <w:rsid w:val="00A85261"/>
    <w:rsid w:val="00A92507"/>
    <w:rsid w:val="00A92C85"/>
    <w:rsid w:val="00A935DF"/>
    <w:rsid w:val="00A93EA4"/>
    <w:rsid w:val="00AA6B55"/>
    <w:rsid w:val="00AC236D"/>
    <w:rsid w:val="00AC2420"/>
    <w:rsid w:val="00AC66D3"/>
    <w:rsid w:val="00AD0DCC"/>
    <w:rsid w:val="00AD111D"/>
    <w:rsid w:val="00AD5EA6"/>
    <w:rsid w:val="00AE79F8"/>
    <w:rsid w:val="00AF7557"/>
    <w:rsid w:val="00B03DAC"/>
    <w:rsid w:val="00B050B9"/>
    <w:rsid w:val="00B11C02"/>
    <w:rsid w:val="00B201BD"/>
    <w:rsid w:val="00B2203C"/>
    <w:rsid w:val="00B245CA"/>
    <w:rsid w:val="00B2474D"/>
    <w:rsid w:val="00B27B3A"/>
    <w:rsid w:val="00B32968"/>
    <w:rsid w:val="00B34911"/>
    <w:rsid w:val="00B401F5"/>
    <w:rsid w:val="00B41034"/>
    <w:rsid w:val="00B415BB"/>
    <w:rsid w:val="00B43AC1"/>
    <w:rsid w:val="00B4415B"/>
    <w:rsid w:val="00B44E91"/>
    <w:rsid w:val="00B5274C"/>
    <w:rsid w:val="00B6359A"/>
    <w:rsid w:val="00B658FE"/>
    <w:rsid w:val="00B70B4D"/>
    <w:rsid w:val="00B75831"/>
    <w:rsid w:val="00B77328"/>
    <w:rsid w:val="00B814F5"/>
    <w:rsid w:val="00B835D0"/>
    <w:rsid w:val="00B86443"/>
    <w:rsid w:val="00B86E2E"/>
    <w:rsid w:val="00B923CD"/>
    <w:rsid w:val="00B94231"/>
    <w:rsid w:val="00B9483A"/>
    <w:rsid w:val="00B95E97"/>
    <w:rsid w:val="00BA60AE"/>
    <w:rsid w:val="00BA7875"/>
    <w:rsid w:val="00BB2020"/>
    <w:rsid w:val="00BB3633"/>
    <w:rsid w:val="00BB413C"/>
    <w:rsid w:val="00BC3650"/>
    <w:rsid w:val="00BD014A"/>
    <w:rsid w:val="00BD1690"/>
    <w:rsid w:val="00BD2A6D"/>
    <w:rsid w:val="00BE5527"/>
    <w:rsid w:val="00BF13FC"/>
    <w:rsid w:val="00C06499"/>
    <w:rsid w:val="00C10114"/>
    <w:rsid w:val="00C10889"/>
    <w:rsid w:val="00C13C2B"/>
    <w:rsid w:val="00C168E7"/>
    <w:rsid w:val="00C364F8"/>
    <w:rsid w:val="00C36BE7"/>
    <w:rsid w:val="00C43B5F"/>
    <w:rsid w:val="00C45018"/>
    <w:rsid w:val="00C454E2"/>
    <w:rsid w:val="00C524E8"/>
    <w:rsid w:val="00C5733C"/>
    <w:rsid w:val="00C5775B"/>
    <w:rsid w:val="00C600FB"/>
    <w:rsid w:val="00C61014"/>
    <w:rsid w:val="00C641A9"/>
    <w:rsid w:val="00C75A44"/>
    <w:rsid w:val="00C8301A"/>
    <w:rsid w:val="00C9027C"/>
    <w:rsid w:val="00C96979"/>
    <w:rsid w:val="00CA08EB"/>
    <w:rsid w:val="00CA1E56"/>
    <w:rsid w:val="00CA21D4"/>
    <w:rsid w:val="00CA2BF2"/>
    <w:rsid w:val="00CA72B6"/>
    <w:rsid w:val="00CA763C"/>
    <w:rsid w:val="00CA7A01"/>
    <w:rsid w:val="00CB0472"/>
    <w:rsid w:val="00CB29AC"/>
    <w:rsid w:val="00CB5752"/>
    <w:rsid w:val="00CE0330"/>
    <w:rsid w:val="00CE7B99"/>
    <w:rsid w:val="00D00901"/>
    <w:rsid w:val="00D02D8D"/>
    <w:rsid w:val="00D02F9E"/>
    <w:rsid w:val="00D055D9"/>
    <w:rsid w:val="00D11A7C"/>
    <w:rsid w:val="00D14A97"/>
    <w:rsid w:val="00D15F3D"/>
    <w:rsid w:val="00D165E6"/>
    <w:rsid w:val="00D300C0"/>
    <w:rsid w:val="00D34487"/>
    <w:rsid w:val="00D35960"/>
    <w:rsid w:val="00D3750D"/>
    <w:rsid w:val="00D467A3"/>
    <w:rsid w:val="00D468C1"/>
    <w:rsid w:val="00D50897"/>
    <w:rsid w:val="00D5159C"/>
    <w:rsid w:val="00D55CE8"/>
    <w:rsid w:val="00D630F6"/>
    <w:rsid w:val="00D733ED"/>
    <w:rsid w:val="00D73E30"/>
    <w:rsid w:val="00D83A80"/>
    <w:rsid w:val="00D8454D"/>
    <w:rsid w:val="00D96056"/>
    <w:rsid w:val="00D964E8"/>
    <w:rsid w:val="00DA28AD"/>
    <w:rsid w:val="00DA2C12"/>
    <w:rsid w:val="00DA3F79"/>
    <w:rsid w:val="00DA4ED7"/>
    <w:rsid w:val="00DA637B"/>
    <w:rsid w:val="00DA7B0A"/>
    <w:rsid w:val="00DB0B9B"/>
    <w:rsid w:val="00DB7EC4"/>
    <w:rsid w:val="00DC403E"/>
    <w:rsid w:val="00DD1294"/>
    <w:rsid w:val="00DD204D"/>
    <w:rsid w:val="00DD4ADF"/>
    <w:rsid w:val="00DD5DC6"/>
    <w:rsid w:val="00DE2B65"/>
    <w:rsid w:val="00DF448C"/>
    <w:rsid w:val="00DF7588"/>
    <w:rsid w:val="00DF7A11"/>
    <w:rsid w:val="00E01039"/>
    <w:rsid w:val="00E04D63"/>
    <w:rsid w:val="00E07D56"/>
    <w:rsid w:val="00E07E3C"/>
    <w:rsid w:val="00E158EC"/>
    <w:rsid w:val="00E170C0"/>
    <w:rsid w:val="00E22AF6"/>
    <w:rsid w:val="00E26EF4"/>
    <w:rsid w:val="00E43D33"/>
    <w:rsid w:val="00E5177E"/>
    <w:rsid w:val="00E56358"/>
    <w:rsid w:val="00E56D01"/>
    <w:rsid w:val="00E60D2F"/>
    <w:rsid w:val="00E62FB9"/>
    <w:rsid w:val="00E73C08"/>
    <w:rsid w:val="00E73D79"/>
    <w:rsid w:val="00E7437F"/>
    <w:rsid w:val="00E7471E"/>
    <w:rsid w:val="00E84455"/>
    <w:rsid w:val="00E854F6"/>
    <w:rsid w:val="00E862B7"/>
    <w:rsid w:val="00E943AC"/>
    <w:rsid w:val="00EA3107"/>
    <w:rsid w:val="00EA62AC"/>
    <w:rsid w:val="00EA7087"/>
    <w:rsid w:val="00EB1197"/>
    <w:rsid w:val="00EB1CD6"/>
    <w:rsid w:val="00EB31C8"/>
    <w:rsid w:val="00EB4596"/>
    <w:rsid w:val="00EC487A"/>
    <w:rsid w:val="00EC77CF"/>
    <w:rsid w:val="00ED5E97"/>
    <w:rsid w:val="00EE2CB2"/>
    <w:rsid w:val="00EE3DE1"/>
    <w:rsid w:val="00EE71D2"/>
    <w:rsid w:val="00EF55E6"/>
    <w:rsid w:val="00EF7CD8"/>
    <w:rsid w:val="00F007D3"/>
    <w:rsid w:val="00F02398"/>
    <w:rsid w:val="00F023CE"/>
    <w:rsid w:val="00F03765"/>
    <w:rsid w:val="00F041C9"/>
    <w:rsid w:val="00F078B9"/>
    <w:rsid w:val="00F07DF9"/>
    <w:rsid w:val="00F11C1A"/>
    <w:rsid w:val="00F11D07"/>
    <w:rsid w:val="00F11D8B"/>
    <w:rsid w:val="00F20D72"/>
    <w:rsid w:val="00F25811"/>
    <w:rsid w:val="00F2655B"/>
    <w:rsid w:val="00F348C4"/>
    <w:rsid w:val="00F34AC3"/>
    <w:rsid w:val="00F360CA"/>
    <w:rsid w:val="00F45B32"/>
    <w:rsid w:val="00F46257"/>
    <w:rsid w:val="00F4742E"/>
    <w:rsid w:val="00F4762E"/>
    <w:rsid w:val="00F510A6"/>
    <w:rsid w:val="00F519C1"/>
    <w:rsid w:val="00F61B05"/>
    <w:rsid w:val="00F62C41"/>
    <w:rsid w:val="00F756E9"/>
    <w:rsid w:val="00F7771F"/>
    <w:rsid w:val="00F8148A"/>
    <w:rsid w:val="00F8552D"/>
    <w:rsid w:val="00F929DF"/>
    <w:rsid w:val="00FA54EF"/>
    <w:rsid w:val="00FB0322"/>
    <w:rsid w:val="00FB1A05"/>
    <w:rsid w:val="00FB1DB4"/>
    <w:rsid w:val="00FB650F"/>
    <w:rsid w:val="00FB7A7E"/>
    <w:rsid w:val="00FC36A9"/>
    <w:rsid w:val="00FC3A92"/>
    <w:rsid w:val="00FC5CB2"/>
    <w:rsid w:val="00FC62BA"/>
    <w:rsid w:val="00FC6AE2"/>
    <w:rsid w:val="00FD0263"/>
    <w:rsid w:val="00FD18FA"/>
    <w:rsid w:val="00FE50B9"/>
    <w:rsid w:val="00FF387E"/>
    <w:rsid w:val="00FF4BA1"/>
    <w:rsid w:val="00FF5BF6"/>
    <w:rsid w:val="00FF5DC6"/>
    <w:rsid w:val="00FF7477"/>
    <w:rsid w:val="0DD13E2B"/>
    <w:rsid w:val="115C5698"/>
    <w:rsid w:val="2CD94BAD"/>
    <w:rsid w:val="41F010ED"/>
    <w:rsid w:val="7D657D13"/>
    <w:rsid w:val="7E8A9CC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45EE82"/>
  <w15:chartTrackingRefBased/>
  <w15:docId w15:val="{3C3C0427-E6D7-4291-8778-AC3C90D2E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0AB"/>
    <w:pPr>
      <w:suppressAutoHyphens/>
    </w:pPr>
    <w:rPr>
      <w:rFonts w:ascii="Arial" w:hAnsi="Arial"/>
      <w:sz w:val="22"/>
      <w:lang w:eastAsia="ar-SA"/>
    </w:rPr>
  </w:style>
  <w:style w:type="paragraph" w:styleId="Ttulo10">
    <w:name w:val="heading 1"/>
    <w:aliases w:val="Heading 1- Capítulo"/>
    <w:basedOn w:val="Normal"/>
    <w:next w:val="Normal"/>
    <w:link w:val="Ttulo1Char"/>
    <w:uiPriority w:val="9"/>
    <w:qFormat/>
    <w:rsid w:val="004F7955"/>
    <w:pPr>
      <w:keepNext/>
      <w:spacing w:before="240" w:after="60"/>
      <w:outlineLvl w:val="0"/>
    </w:pPr>
    <w:rPr>
      <w:rFonts w:cs="Arial"/>
      <w:b/>
      <w:bCs/>
      <w:kern w:val="32"/>
      <w:sz w:val="32"/>
      <w:szCs w:val="32"/>
    </w:rPr>
  </w:style>
  <w:style w:type="paragraph" w:styleId="Ttulo20">
    <w:name w:val="heading 2"/>
    <w:aliases w:val="Heading 2 - Seção,Item 1.1."/>
    <w:basedOn w:val="Normal"/>
    <w:next w:val="Normal"/>
    <w:link w:val="Ttulo2Char"/>
    <w:uiPriority w:val="99"/>
    <w:qFormat/>
    <w:rsid w:val="003F4A3D"/>
    <w:pPr>
      <w:keepNext/>
      <w:spacing w:before="240" w:after="60"/>
      <w:outlineLvl w:val="1"/>
    </w:pPr>
    <w:rPr>
      <w:rFonts w:cs="Arial"/>
      <w:b/>
      <w:bCs/>
      <w:i/>
      <w:iCs/>
      <w:sz w:val="28"/>
      <w:szCs w:val="28"/>
    </w:rPr>
  </w:style>
  <w:style w:type="paragraph" w:styleId="Ttulo3">
    <w:name w:val="heading 3"/>
    <w:aliases w:val="Heading 3 - Subseção,Item 1.1.1."/>
    <w:basedOn w:val="Normal"/>
    <w:next w:val="Normal"/>
    <w:link w:val="Ttulo3Char"/>
    <w:uiPriority w:val="99"/>
    <w:qFormat/>
    <w:rsid w:val="003F4A3D"/>
    <w:pPr>
      <w:keepNext/>
      <w:spacing w:before="240" w:after="60"/>
      <w:outlineLvl w:val="2"/>
    </w:pPr>
    <w:rPr>
      <w:rFonts w:cs="Arial"/>
      <w:b/>
      <w:bCs/>
      <w:sz w:val="26"/>
      <w:szCs w:val="26"/>
    </w:rPr>
  </w:style>
  <w:style w:type="paragraph" w:styleId="Ttulo4">
    <w:name w:val="heading 4"/>
    <w:basedOn w:val="Normal"/>
    <w:next w:val="Normal"/>
    <w:link w:val="Ttulo4Char"/>
    <w:qFormat/>
    <w:rsid w:val="002E70AB"/>
    <w:pPr>
      <w:keepNext/>
      <w:numPr>
        <w:ilvl w:val="3"/>
        <w:numId w:val="1"/>
      </w:numPr>
      <w:spacing w:before="240" w:after="60"/>
      <w:outlineLvl w:val="3"/>
    </w:pPr>
    <w:rPr>
      <w:rFonts w:ascii="Times New Roman" w:hAnsi="Times New Roman"/>
      <w:b/>
      <w:i/>
      <w:sz w:val="24"/>
    </w:rPr>
  </w:style>
  <w:style w:type="paragraph" w:styleId="Ttulo5">
    <w:name w:val="heading 5"/>
    <w:basedOn w:val="Normal"/>
    <w:next w:val="Normal"/>
    <w:link w:val="Ttulo5Char"/>
    <w:qFormat/>
    <w:rsid w:val="003F4A3D"/>
    <w:pPr>
      <w:numPr>
        <w:ilvl w:val="4"/>
        <w:numId w:val="2"/>
      </w:numPr>
      <w:spacing w:before="240" w:after="60" w:line="360" w:lineRule="auto"/>
      <w:ind w:right="17"/>
      <w:jc w:val="both"/>
      <w:outlineLvl w:val="4"/>
    </w:pPr>
    <w:rPr>
      <w:b/>
      <w:bCs/>
      <w:i/>
      <w:iCs/>
      <w:sz w:val="26"/>
      <w:szCs w:val="26"/>
    </w:rPr>
  </w:style>
  <w:style w:type="paragraph" w:styleId="Ttulo6">
    <w:name w:val="heading 6"/>
    <w:basedOn w:val="Normal"/>
    <w:next w:val="Normal"/>
    <w:link w:val="Ttulo6Char"/>
    <w:qFormat/>
    <w:rsid w:val="003F4A3D"/>
    <w:pPr>
      <w:numPr>
        <w:ilvl w:val="5"/>
        <w:numId w:val="2"/>
      </w:numPr>
      <w:spacing w:before="240" w:after="60" w:line="360" w:lineRule="auto"/>
      <w:ind w:right="17"/>
      <w:jc w:val="both"/>
      <w:outlineLvl w:val="5"/>
    </w:pPr>
    <w:rPr>
      <w:rFonts w:ascii="Times New Roman" w:hAnsi="Times New Roman"/>
      <w:b/>
      <w:bCs/>
      <w:szCs w:val="22"/>
    </w:rPr>
  </w:style>
  <w:style w:type="paragraph" w:styleId="Ttulo7">
    <w:name w:val="heading 7"/>
    <w:basedOn w:val="Normal"/>
    <w:next w:val="Normal"/>
    <w:link w:val="Ttulo7Char"/>
    <w:qFormat/>
    <w:rsid w:val="003F4A3D"/>
    <w:pPr>
      <w:numPr>
        <w:ilvl w:val="6"/>
        <w:numId w:val="2"/>
      </w:numPr>
      <w:spacing w:before="240" w:after="60" w:line="360" w:lineRule="auto"/>
      <w:ind w:right="17"/>
      <w:jc w:val="both"/>
      <w:outlineLvl w:val="6"/>
    </w:pPr>
    <w:rPr>
      <w:rFonts w:ascii="Times New Roman" w:hAnsi="Times New Roman"/>
      <w:sz w:val="24"/>
      <w:szCs w:val="24"/>
    </w:rPr>
  </w:style>
  <w:style w:type="paragraph" w:styleId="Ttulo8">
    <w:name w:val="heading 8"/>
    <w:basedOn w:val="Normal"/>
    <w:next w:val="Normal"/>
    <w:link w:val="Ttulo8Char"/>
    <w:qFormat/>
    <w:rsid w:val="003F4A3D"/>
    <w:pPr>
      <w:numPr>
        <w:ilvl w:val="7"/>
        <w:numId w:val="2"/>
      </w:numPr>
      <w:spacing w:before="240" w:after="60" w:line="360" w:lineRule="auto"/>
      <w:ind w:right="17"/>
      <w:jc w:val="both"/>
      <w:outlineLvl w:val="7"/>
    </w:pPr>
    <w:rPr>
      <w:rFonts w:ascii="Times New Roman" w:hAnsi="Times New Roman"/>
      <w:i/>
      <w:iCs/>
      <w:sz w:val="24"/>
      <w:szCs w:val="24"/>
    </w:rPr>
  </w:style>
  <w:style w:type="paragraph" w:styleId="Ttulo9">
    <w:name w:val="heading 9"/>
    <w:basedOn w:val="Normal"/>
    <w:next w:val="Normal"/>
    <w:link w:val="Ttulo9Char"/>
    <w:qFormat/>
    <w:rsid w:val="003F4A3D"/>
    <w:pPr>
      <w:numPr>
        <w:ilvl w:val="8"/>
        <w:numId w:val="2"/>
      </w:numPr>
      <w:spacing w:before="240" w:after="60" w:line="360" w:lineRule="auto"/>
      <w:ind w:right="17"/>
      <w:jc w:val="both"/>
      <w:outlineLvl w:val="8"/>
    </w:pPr>
    <w:rPr>
      <w:rFonts w:cs="Arial"/>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aliases w:val="Heading 2 - Seção Char,Item 1.1. Char"/>
    <w:link w:val="Ttulo20"/>
    <w:locked/>
    <w:rsid w:val="003F4A3D"/>
    <w:rPr>
      <w:rFonts w:ascii="Arial" w:hAnsi="Arial" w:cs="Arial"/>
      <w:b/>
      <w:bCs/>
      <w:i/>
      <w:iCs/>
      <w:sz w:val="28"/>
      <w:szCs w:val="28"/>
      <w:lang w:val="pt-BR" w:eastAsia="ar-SA" w:bidi="ar-SA"/>
    </w:rPr>
  </w:style>
  <w:style w:type="character" w:customStyle="1" w:styleId="Ttulo3Char">
    <w:name w:val="Título 3 Char"/>
    <w:aliases w:val="Heading 3 - Subseção Char,Item 1.1.1. Char"/>
    <w:link w:val="Ttulo3"/>
    <w:uiPriority w:val="99"/>
    <w:locked/>
    <w:rsid w:val="003F4A3D"/>
    <w:rPr>
      <w:rFonts w:ascii="Arial" w:hAnsi="Arial" w:cs="Arial"/>
      <w:b/>
      <w:bCs/>
      <w:sz w:val="26"/>
      <w:szCs w:val="26"/>
      <w:lang w:val="pt-BR" w:eastAsia="ar-SA" w:bidi="ar-SA"/>
    </w:rPr>
  </w:style>
  <w:style w:type="character" w:customStyle="1" w:styleId="Ttulo4Char">
    <w:name w:val="Título 4 Char"/>
    <w:link w:val="Ttulo4"/>
    <w:locked/>
    <w:rsid w:val="003F4A3D"/>
    <w:rPr>
      <w:b/>
      <w:i/>
      <w:sz w:val="24"/>
      <w:lang w:eastAsia="ar-SA"/>
    </w:rPr>
  </w:style>
  <w:style w:type="paragraph" w:styleId="Recuodecorpodetexto">
    <w:name w:val="Body Text Indent"/>
    <w:basedOn w:val="Normal"/>
    <w:link w:val="RecuodecorpodetextoChar"/>
    <w:rsid w:val="002E70AB"/>
    <w:pPr>
      <w:ind w:hanging="1134"/>
      <w:jc w:val="both"/>
    </w:pPr>
    <w:rPr>
      <w:sz w:val="20"/>
    </w:rPr>
  </w:style>
  <w:style w:type="paragraph" w:customStyle="1" w:styleId="ttulo1">
    <w:name w:val="título1"/>
    <w:basedOn w:val="Normal"/>
    <w:link w:val="ttulo1Char0"/>
    <w:qFormat/>
    <w:rsid w:val="00D467A3"/>
    <w:pPr>
      <w:numPr>
        <w:numId w:val="3"/>
      </w:numPr>
      <w:suppressAutoHyphens w:val="0"/>
      <w:jc w:val="both"/>
    </w:pPr>
    <w:rPr>
      <w:b/>
      <w:sz w:val="24"/>
      <w:szCs w:val="24"/>
      <w:lang w:val="x-none" w:eastAsia="x-none"/>
    </w:rPr>
  </w:style>
  <w:style w:type="character" w:customStyle="1" w:styleId="ttulo1Char0">
    <w:name w:val="título1 Char"/>
    <w:link w:val="ttulo1"/>
    <w:rsid w:val="00D467A3"/>
    <w:rPr>
      <w:rFonts w:ascii="Arial" w:hAnsi="Arial"/>
      <w:b/>
      <w:sz w:val="24"/>
      <w:szCs w:val="24"/>
      <w:lang w:val="x-none" w:eastAsia="x-none"/>
    </w:rPr>
  </w:style>
  <w:style w:type="paragraph" w:customStyle="1" w:styleId="ttulo2">
    <w:name w:val="título2"/>
    <w:basedOn w:val="Normal"/>
    <w:link w:val="ttulo2Char0"/>
    <w:qFormat/>
    <w:rsid w:val="00D467A3"/>
    <w:pPr>
      <w:numPr>
        <w:ilvl w:val="1"/>
        <w:numId w:val="3"/>
      </w:numPr>
      <w:suppressAutoHyphens w:val="0"/>
      <w:jc w:val="both"/>
    </w:pPr>
    <w:rPr>
      <w:b/>
      <w:sz w:val="24"/>
      <w:szCs w:val="24"/>
      <w:lang w:val="x-none" w:eastAsia="x-none"/>
    </w:rPr>
  </w:style>
  <w:style w:type="character" w:customStyle="1" w:styleId="ttulo2Char0">
    <w:name w:val="título2 Char"/>
    <w:link w:val="ttulo2"/>
    <w:rsid w:val="00D467A3"/>
    <w:rPr>
      <w:rFonts w:ascii="Arial" w:hAnsi="Arial"/>
      <w:b/>
      <w:sz w:val="24"/>
      <w:szCs w:val="24"/>
      <w:lang w:val="x-none" w:eastAsia="x-none"/>
    </w:rPr>
  </w:style>
  <w:style w:type="paragraph" w:customStyle="1" w:styleId="ttulo30">
    <w:name w:val="título3"/>
    <w:basedOn w:val="Normal"/>
    <w:link w:val="ttulo3Char0"/>
    <w:qFormat/>
    <w:rsid w:val="00D467A3"/>
    <w:pPr>
      <w:tabs>
        <w:tab w:val="num" w:pos="855"/>
      </w:tabs>
      <w:suppressAutoHyphens w:val="0"/>
      <w:ind w:left="855" w:hanging="855"/>
      <w:jc w:val="both"/>
    </w:pPr>
    <w:rPr>
      <w:b/>
      <w:sz w:val="24"/>
      <w:szCs w:val="24"/>
      <w:lang w:val="x-none" w:eastAsia="x-none"/>
    </w:rPr>
  </w:style>
  <w:style w:type="character" w:customStyle="1" w:styleId="ttulo3Char0">
    <w:name w:val="título3 Char"/>
    <w:link w:val="ttulo30"/>
    <w:rsid w:val="00D467A3"/>
    <w:rPr>
      <w:rFonts w:ascii="Arial" w:hAnsi="Arial"/>
      <w:b/>
      <w:sz w:val="24"/>
      <w:szCs w:val="24"/>
      <w:lang w:val="x-none" w:eastAsia="x-none"/>
    </w:rPr>
  </w:style>
  <w:style w:type="paragraph" w:customStyle="1" w:styleId="ttulo40">
    <w:name w:val="título4"/>
    <w:basedOn w:val="Normal"/>
    <w:link w:val="ttulo4Char0"/>
    <w:qFormat/>
    <w:rsid w:val="00D467A3"/>
    <w:pPr>
      <w:tabs>
        <w:tab w:val="num" w:pos="1080"/>
      </w:tabs>
      <w:suppressAutoHyphens w:val="0"/>
      <w:ind w:left="1080" w:hanging="1080"/>
      <w:jc w:val="both"/>
    </w:pPr>
    <w:rPr>
      <w:b/>
      <w:sz w:val="24"/>
      <w:szCs w:val="24"/>
      <w:lang w:val="x-none" w:eastAsia="x-none"/>
    </w:rPr>
  </w:style>
  <w:style w:type="character" w:customStyle="1" w:styleId="ttulo4Char0">
    <w:name w:val="título4 Char"/>
    <w:link w:val="ttulo40"/>
    <w:rsid w:val="00D467A3"/>
    <w:rPr>
      <w:rFonts w:ascii="Arial" w:hAnsi="Arial"/>
      <w:b/>
      <w:sz w:val="24"/>
      <w:szCs w:val="24"/>
      <w:lang w:val="x-none" w:eastAsia="x-none"/>
    </w:rPr>
  </w:style>
  <w:style w:type="character" w:customStyle="1" w:styleId="WW8Num1z0">
    <w:name w:val="WW8Num1z0"/>
    <w:rsid w:val="003F4A3D"/>
    <w:rPr>
      <w:rFonts w:ascii="Symbol" w:hAnsi="Symbol"/>
      <w:sz w:val="20"/>
    </w:rPr>
  </w:style>
  <w:style w:type="character" w:customStyle="1" w:styleId="WW8Num2z0">
    <w:name w:val="WW8Num2z0"/>
    <w:rsid w:val="003F4A3D"/>
    <w:rPr>
      <w:rFonts w:ascii="Wingdings" w:hAnsi="Wingdings"/>
    </w:rPr>
  </w:style>
  <w:style w:type="character" w:customStyle="1" w:styleId="WW8Num2z1">
    <w:name w:val="WW8Num2z1"/>
    <w:rsid w:val="003F4A3D"/>
    <w:rPr>
      <w:rFonts w:ascii="Wingdings 2" w:hAnsi="Wingdings 2"/>
    </w:rPr>
  </w:style>
  <w:style w:type="character" w:customStyle="1" w:styleId="WW8Num2z2">
    <w:name w:val="WW8Num2z2"/>
    <w:rsid w:val="003F4A3D"/>
    <w:rPr>
      <w:rFonts w:ascii="StarSymbol" w:hAnsi="StarSymbol"/>
    </w:rPr>
  </w:style>
  <w:style w:type="character" w:customStyle="1" w:styleId="WW8Num3z0">
    <w:name w:val="WW8Num3z0"/>
    <w:rsid w:val="003F4A3D"/>
    <w:rPr>
      <w:rFonts w:ascii="Wingdings" w:hAnsi="Wingdings"/>
    </w:rPr>
  </w:style>
  <w:style w:type="character" w:customStyle="1" w:styleId="WW8Num3z1">
    <w:name w:val="WW8Num3z1"/>
    <w:rsid w:val="003F4A3D"/>
    <w:rPr>
      <w:rFonts w:ascii="Tahoma" w:hAnsi="Tahoma"/>
    </w:rPr>
  </w:style>
  <w:style w:type="character" w:customStyle="1" w:styleId="WW8Num3z2">
    <w:name w:val="WW8Num3z2"/>
    <w:rsid w:val="003F4A3D"/>
    <w:rPr>
      <w:rFonts w:ascii="StarSymbol" w:hAnsi="StarSymbol"/>
    </w:rPr>
  </w:style>
  <w:style w:type="character" w:customStyle="1" w:styleId="WW8Num3z4">
    <w:name w:val="WW8Num3z4"/>
    <w:rsid w:val="003F4A3D"/>
    <w:rPr>
      <w:rFonts w:ascii="Wingdings 2" w:hAnsi="Wingdings 2"/>
      <w:sz w:val="18"/>
    </w:rPr>
  </w:style>
  <w:style w:type="character" w:customStyle="1" w:styleId="WW8Num5z0">
    <w:name w:val="WW8Num5z0"/>
    <w:rsid w:val="003F4A3D"/>
    <w:rPr>
      <w:rFonts w:ascii="Symbol" w:hAnsi="Symbol"/>
    </w:rPr>
  </w:style>
  <w:style w:type="character" w:customStyle="1" w:styleId="WW8Num5z1">
    <w:name w:val="WW8Num5z1"/>
    <w:rsid w:val="003F4A3D"/>
    <w:rPr>
      <w:rFonts w:ascii="Courier New" w:hAnsi="Courier New"/>
    </w:rPr>
  </w:style>
  <w:style w:type="character" w:customStyle="1" w:styleId="WW8Num5z2">
    <w:name w:val="WW8Num5z2"/>
    <w:rsid w:val="003F4A3D"/>
    <w:rPr>
      <w:rFonts w:ascii="Wingdings" w:hAnsi="Wingdings"/>
    </w:rPr>
  </w:style>
  <w:style w:type="character" w:customStyle="1" w:styleId="WW8Num5z4">
    <w:name w:val="WW8Num5z4"/>
    <w:rsid w:val="003F4A3D"/>
    <w:rPr>
      <w:rFonts w:ascii="Courier New" w:hAnsi="Courier New"/>
    </w:rPr>
  </w:style>
  <w:style w:type="character" w:customStyle="1" w:styleId="WW8Num7z0">
    <w:name w:val="WW8Num7z0"/>
    <w:rsid w:val="003F4A3D"/>
    <w:rPr>
      <w:rFonts w:ascii="Symbol" w:hAnsi="Symbol"/>
    </w:rPr>
  </w:style>
  <w:style w:type="character" w:customStyle="1" w:styleId="WW8Num7z1">
    <w:name w:val="WW8Num7z1"/>
    <w:rsid w:val="003F4A3D"/>
    <w:rPr>
      <w:rFonts w:ascii="Courier New" w:hAnsi="Courier New"/>
    </w:rPr>
  </w:style>
  <w:style w:type="character" w:customStyle="1" w:styleId="WW8Num7z2">
    <w:name w:val="WW8Num7z2"/>
    <w:rsid w:val="003F4A3D"/>
    <w:rPr>
      <w:rFonts w:ascii="Wingdings" w:hAnsi="Wingdings"/>
    </w:rPr>
  </w:style>
  <w:style w:type="character" w:customStyle="1" w:styleId="Fontepargpadro1">
    <w:name w:val="Fonte parág. padrão1"/>
    <w:rsid w:val="003F4A3D"/>
  </w:style>
  <w:style w:type="character" w:styleId="Hyperlink">
    <w:name w:val="Hyperlink"/>
    <w:uiPriority w:val="99"/>
    <w:rsid w:val="003F4A3D"/>
    <w:rPr>
      <w:rFonts w:cs="Times New Roman"/>
      <w:color w:val="0000FF"/>
      <w:u w:val="single"/>
    </w:rPr>
  </w:style>
  <w:style w:type="character" w:customStyle="1" w:styleId="WW8Num6z1">
    <w:name w:val="WW8Num6z1"/>
    <w:rsid w:val="003F4A3D"/>
    <w:rPr>
      <w:rFonts w:ascii="Wingdings 2" w:hAnsi="Wingdings 2"/>
      <w:sz w:val="18"/>
    </w:rPr>
  </w:style>
  <w:style w:type="character" w:customStyle="1" w:styleId="WW8Num6z0">
    <w:name w:val="WW8Num6z0"/>
    <w:rsid w:val="003F4A3D"/>
    <w:rPr>
      <w:rFonts w:ascii="Symbol" w:hAnsi="Symbol"/>
    </w:rPr>
  </w:style>
  <w:style w:type="paragraph" w:customStyle="1" w:styleId="Captulo">
    <w:name w:val="Capítulo"/>
    <w:basedOn w:val="Normal"/>
    <w:next w:val="Corpodetexto"/>
    <w:rsid w:val="003F4A3D"/>
    <w:pPr>
      <w:keepNext/>
      <w:spacing w:before="240" w:after="120" w:line="360" w:lineRule="auto"/>
      <w:ind w:left="851" w:right="17" w:firstLine="709"/>
      <w:jc w:val="both"/>
    </w:pPr>
    <w:rPr>
      <w:rFonts w:cs="Tahoma"/>
      <w:sz w:val="28"/>
      <w:szCs w:val="28"/>
    </w:rPr>
  </w:style>
  <w:style w:type="paragraph" w:styleId="Corpodetexto">
    <w:name w:val="Body Text"/>
    <w:basedOn w:val="Normal"/>
    <w:link w:val="CorpodetextoChar"/>
    <w:rsid w:val="003F4A3D"/>
    <w:pPr>
      <w:spacing w:line="360" w:lineRule="auto"/>
      <w:ind w:left="851" w:right="17" w:firstLine="709"/>
      <w:jc w:val="both"/>
    </w:pPr>
    <w:rPr>
      <w:bCs/>
      <w:spacing w:val="6"/>
      <w:szCs w:val="24"/>
    </w:rPr>
  </w:style>
  <w:style w:type="paragraph" w:styleId="Lista">
    <w:name w:val="List"/>
    <w:basedOn w:val="Corpodetexto"/>
    <w:rsid w:val="003F4A3D"/>
    <w:rPr>
      <w:rFonts w:cs="Tahoma"/>
    </w:rPr>
  </w:style>
  <w:style w:type="paragraph" w:customStyle="1" w:styleId="Legenda1">
    <w:name w:val="Legenda1"/>
    <w:basedOn w:val="Normal"/>
    <w:rsid w:val="003F4A3D"/>
    <w:pPr>
      <w:suppressLineNumbers/>
      <w:spacing w:before="120" w:after="120" w:line="360" w:lineRule="auto"/>
      <w:ind w:left="851" w:right="17" w:firstLine="709"/>
      <w:jc w:val="both"/>
    </w:pPr>
    <w:rPr>
      <w:rFonts w:cs="Tahoma"/>
      <w:i/>
      <w:iCs/>
      <w:sz w:val="24"/>
      <w:szCs w:val="24"/>
    </w:rPr>
  </w:style>
  <w:style w:type="paragraph" w:customStyle="1" w:styleId="ndice">
    <w:name w:val="Índice"/>
    <w:basedOn w:val="Normal"/>
    <w:rsid w:val="003F4A3D"/>
    <w:pPr>
      <w:suppressLineNumbers/>
      <w:spacing w:line="360" w:lineRule="auto"/>
      <w:ind w:left="851" w:right="17" w:firstLine="709"/>
      <w:jc w:val="both"/>
    </w:pPr>
    <w:rPr>
      <w:rFonts w:cs="Tahoma"/>
      <w:sz w:val="24"/>
      <w:szCs w:val="24"/>
    </w:rPr>
  </w:style>
  <w:style w:type="paragraph" w:styleId="Cabealho">
    <w:name w:val="header"/>
    <w:basedOn w:val="Normal"/>
    <w:link w:val="CabealhoChar"/>
    <w:rsid w:val="003F4A3D"/>
    <w:pPr>
      <w:tabs>
        <w:tab w:val="center" w:pos="4252"/>
        <w:tab w:val="right" w:pos="8504"/>
      </w:tabs>
      <w:spacing w:line="360" w:lineRule="auto"/>
      <w:ind w:left="851" w:right="17" w:firstLine="709"/>
      <w:jc w:val="center"/>
    </w:pPr>
    <w:rPr>
      <w:szCs w:val="24"/>
    </w:rPr>
  </w:style>
  <w:style w:type="paragraph" w:styleId="Rodap">
    <w:name w:val="footer"/>
    <w:basedOn w:val="Normal"/>
    <w:link w:val="RodapChar"/>
    <w:rsid w:val="003F4A3D"/>
    <w:pPr>
      <w:pBdr>
        <w:top w:val="single" w:sz="4" w:space="1" w:color="000000"/>
      </w:pBdr>
      <w:spacing w:line="360" w:lineRule="auto"/>
      <w:jc w:val="right"/>
    </w:pPr>
    <w:rPr>
      <w:sz w:val="16"/>
      <w:szCs w:val="24"/>
    </w:rPr>
  </w:style>
  <w:style w:type="character" w:customStyle="1" w:styleId="RodapChar">
    <w:name w:val="Rodapé Char"/>
    <w:link w:val="Rodap"/>
    <w:locked/>
    <w:rsid w:val="003F4A3D"/>
    <w:rPr>
      <w:rFonts w:ascii="Arial" w:hAnsi="Arial"/>
      <w:sz w:val="16"/>
      <w:szCs w:val="24"/>
      <w:lang w:val="pt-BR" w:eastAsia="ar-SA" w:bidi="ar-SA"/>
    </w:rPr>
  </w:style>
  <w:style w:type="paragraph" w:customStyle="1" w:styleId="Capa1">
    <w:name w:val="Capa 1"/>
    <w:basedOn w:val="Normal"/>
    <w:rsid w:val="003F4A3D"/>
    <w:pPr>
      <w:spacing w:after="240" w:line="360" w:lineRule="auto"/>
      <w:jc w:val="center"/>
    </w:pPr>
    <w:rPr>
      <w:b/>
      <w:sz w:val="40"/>
      <w:szCs w:val="24"/>
      <w:u w:val="single"/>
    </w:rPr>
  </w:style>
  <w:style w:type="paragraph" w:customStyle="1" w:styleId="Capa2">
    <w:name w:val="Capa 2"/>
    <w:basedOn w:val="Capa1"/>
    <w:rsid w:val="003F4A3D"/>
    <w:rPr>
      <w:sz w:val="32"/>
    </w:rPr>
  </w:style>
  <w:style w:type="paragraph" w:customStyle="1" w:styleId="Capa3">
    <w:name w:val="Capa 3"/>
    <w:basedOn w:val="Capa2"/>
    <w:rsid w:val="003F4A3D"/>
    <w:pPr>
      <w:jc w:val="left"/>
    </w:pPr>
  </w:style>
  <w:style w:type="paragraph" w:customStyle="1" w:styleId="Capa4">
    <w:name w:val="Capa 4"/>
    <w:basedOn w:val="Capa2"/>
    <w:rsid w:val="003F4A3D"/>
    <w:rPr>
      <w:sz w:val="22"/>
      <w:szCs w:val="22"/>
    </w:rPr>
  </w:style>
  <w:style w:type="paragraph" w:customStyle="1" w:styleId="Marcadores1">
    <w:name w:val="Marcadores 1"/>
    <w:basedOn w:val="Normal"/>
    <w:rsid w:val="003F4A3D"/>
    <w:pPr>
      <w:numPr>
        <w:numId w:val="4"/>
      </w:numPr>
      <w:tabs>
        <w:tab w:val="right" w:leader="dot" w:pos="9072"/>
      </w:tabs>
      <w:spacing w:before="120" w:after="120" w:line="360" w:lineRule="auto"/>
      <w:ind w:right="17"/>
      <w:jc w:val="both"/>
    </w:pPr>
    <w:rPr>
      <w:szCs w:val="24"/>
    </w:rPr>
  </w:style>
  <w:style w:type="paragraph" w:customStyle="1" w:styleId="Marcadores2">
    <w:name w:val="Marcadores 2"/>
    <w:basedOn w:val="Marcadores1"/>
    <w:rsid w:val="003F4A3D"/>
    <w:pPr>
      <w:ind w:left="0" w:firstLine="0"/>
    </w:pPr>
  </w:style>
  <w:style w:type="paragraph" w:customStyle="1" w:styleId="Texto">
    <w:name w:val="Texto"/>
    <w:basedOn w:val="Normal"/>
    <w:link w:val="TextoChar"/>
    <w:uiPriority w:val="99"/>
    <w:rsid w:val="003F4A3D"/>
    <w:pPr>
      <w:spacing w:line="360" w:lineRule="auto"/>
      <w:ind w:left="851" w:right="17" w:firstLine="709"/>
      <w:jc w:val="both"/>
    </w:pPr>
    <w:rPr>
      <w:szCs w:val="24"/>
    </w:rPr>
  </w:style>
  <w:style w:type="character" w:customStyle="1" w:styleId="TextoChar">
    <w:name w:val="Texto Char"/>
    <w:link w:val="Texto"/>
    <w:locked/>
    <w:rsid w:val="003F4A3D"/>
    <w:rPr>
      <w:rFonts w:ascii="Arial" w:hAnsi="Arial"/>
      <w:sz w:val="22"/>
      <w:szCs w:val="24"/>
      <w:lang w:val="pt-BR" w:eastAsia="ar-SA" w:bidi="ar-SA"/>
    </w:rPr>
  </w:style>
  <w:style w:type="paragraph" w:customStyle="1" w:styleId="EstiloMarcadores211pt">
    <w:name w:val="Estilo Marcadores 2 + 11 pt"/>
    <w:basedOn w:val="Marcadores2"/>
    <w:rsid w:val="003F4A3D"/>
  </w:style>
  <w:style w:type="paragraph" w:customStyle="1" w:styleId="Contedodoquadro">
    <w:name w:val="Conteúdo do quadro"/>
    <w:basedOn w:val="Corpodetexto"/>
    <w:rsid w:val="003F4A3D"/>
  </w:style>
  <w:style w:type="paragraph" w:customStyle="1" w:styleId="Contedo10">
    <w:name w:val="Conteúdo 10"/>
    <w:basedOn w:val="ndice"/>
    <w:rsid w:val="003F4A3D"/>
    <w:pPr>
      <w:tabs>
        <w:tab w:val="right" w:leader="dot" w:pos="9637"/>
      </w:tabs>
      <w:ind w:left="2547" w:right="0" w:firstLine="0"/>
    </w:pPr>
  </w:style>
  <w:style w:type="paragraph" w:customStyle="1" w:styleId="Contedodatabela">
    <w:name w:val="Conteúdo da tabela"/>
    <w:basedOn w:val="Normal"/>
    <w:rsid w:val="003F4A3D"/>
    <w:pPr>
      <w:suppressLineNumbers/>
      <w:spacing w:line="360" w:lineRule="auto"/>
      <w:ind w:left="851" w:right="17" w:firstLine="709"/>
      <w:jc w:val="both"/>
    </w:pPr>
    <w:rPr>
      <w:sz w:val="24"/>
      <w:szCs w:val="24"/>
    </w:rPr>
  </w:style>
  <w:style w:type="paragraph" w:customStyle="1" w:styleId="Ttulodatabela">
    <w:name w:val="Título da tabela"/>
    <w:basedOn w:val="Contedodatabela"/>
    <w:rsid w:val="003F4A3D"/>
    <w:pPr>
      <w:jc w:val="center"/>
    </w:pPr>
    <w:rPr>
      <w:b/>
      <w:bCs/>
    </w:rPr>
  </w:style>
  <w:style w:type="paragraph" w:styleId="MapadoDocumento">
    <w:name w:val="Document Map"/>
    <w:basedOn w:val="Normal"/>
    <w:link w:val="MapadoDocumentoChar"/>
    <w:rsid w:val="003F4A3D"/>
    <w:pPr>
      <w:spacing w:line="360" w:lineRule="auto"/>
      <w:ind w:left="851" w:right="17" w:firstLine="709"/>
      <w:jc w:val="both"/>
    </w:pPr>
    <w:rPr>
      <w:rFonts w:ascii="Tahoma" w:hAnsi="Tahoma" w:cs="Tahoma"/>
      <w:sz w:val="16"/>
      <w:szCs w:val="16"/>
    </w:rPr>
  </w:style>
  <w:style w:type="character" w:customStyle="1" w:styleId="MapadoDocumentoChar">
    <w:name w:val="Mapa do Documento Char"/>
    <w:link w:val="MapadoDocumento"/>
    <w:locked/>
    <w:rsid w:val="003F4A3D"/>
    <w:rPr>
      <w:rFonts w:ascii="Tahoma" w:hAnsi="Tahoma" w:cs="Tahoma"/>
      <w:sz w:val="16"/>
      <w:szCs w:val="16"/>
      <w:lang w:val="pt-BR" w:eastAsia="ar-SA" w:bidi="ar-SA"/>
    </w:rPr>
  </w:style>
  <w:style w:type="character" w:customStyle="1" w:styleId="WW8Num21z1">
    <w:name w:val="WW8Num21z1"/>
    <w:rsid w:val="003F4A3D"/>
    <w:rPr>
      <w:rFonts w:ascii="Courier New" w:hAnsi="Courier New"/>
    </w:rPr>
  </w:style>
  <w:style w:type="paragraph" w:customStyle="1" w:styleId="PargrafodaLista1">
    <w:name w:val="Parágrafo da Lista1"/>
    <w:basedOn w:val="Normal"/>
    <w:rsid w:val="003F4A3D"/>
    <w:pPr>
      <w:spacing w:line="360" w:lineRule="auto"/>
      <w:ind w:left="720" w:right="17" w:firstLine="709"/>
      <w:jc w:val="both"/>
    </w:pPr>
    <w:rPr>
      <w:szCs w:val="24"/>
    </w:rPr>
  </w:style>
  <w:style w:type="character" w:customStyle="1" w:styleId="WW-Absatz-Standardschriftart111111111111111111111">
    <w:name w:val="WW-Absatz-Standardschriftart111111111111111111111"/>
    <w:uiPriority w:val="99"/>
    <w:rsid w:val="003F4A3D"/>
  </w:style>
  <w:style w:type="paragraph" w:customStyle="1" w:styleId="Default">
    <w:name w:val="Default"/>
    <w:rsid w:val="003F4A3D"/>
    <w:pPr>
      <w:autoSpaceDE w:val="0"/>
      <w:autoSpaceDN w:val="0"/>
      <w:adjustRightInd w:val="0"/>
      <w:spacing w:line="360" w:lineRule="auto"/>
      <w:jc w:val="both"/>
    </w:pPr>
    <w:rPr>
      <w:color w:val="000000"/>
      <w:sz w:val="24"/>
      <w:szCs w:val="24"/>
    </w:rPr>
  </w:style>
  <w:style w:type="character" w:customStyle="1" w:styleId="CharChar12">
    <w:name w:val="Char Char12"/>
    <w:locked/>
    <w:rsid w:val="003F4A3D"/>
    <w:rPr>
      <w:rFonts w:ascii="Arial" w:hAnsi="Arial" w:cs="Arial"/>
      <w:b/>
      <w:bCs/>
      <w:sz w:val="26"/>
      <w:szCs w:val="26"/>
      <w:lang w:val="x-none" w:eastAsia="ar-SA" w:bidi="ar-SA"/>
    </w:rPr>
  </w:style>
  <w:style w:type="paragraph" w:styleId="Commarcadores">
    <w:name w:val="List Bullet"/>
    <w:basedOn w:val="Normal"/>
    <w:autoRedefine/>
    <w:rsid w:val="003F4A3D"/>
    <w:pPr>
      <w:numPr>
        <w:numId w:val="5"/>
      </w:numPr>
      <w:suppressAutoHyphens w:val="0"/>
      <w:spacing w:line="360" w:lineRule="auto"/>
      <w:jc w:val="both"/>
    </w:pPr>
    <w:rPr>
      <w:sz w:val="24"/>
      <w:lang w:eastAsia="pt-BR"/>
    </w:rPr>
  </w:style>
  <w:style w:type="character" w:customStyle="1" w:styleId="st1">
    <w:name w:val="st1"/>
    <w:rsid w:val="003F4A3D"/>
    <w:rPr>
      <w:rFonts w:cs="Times New Roman"/>
    </w:rPr>
  </w:style>
  <w:style w:type="paragraph" w:styleId="Recuodecorpodetexto2">
    <w:name w:val="Body Text Indent 2"/>
    <w:basedOn w:val="Normal"/>
    <w:link w:val="Recuodecorpodetexto2Char"/>
    <w:rsid w:val="003F4A3D"/>
    <w:pPr>
      <w:spacing w:after="120" w:line="480" w:lineRule="auto"/>
      <w:ind w:left="283" w:right="17" w:firstLine="709"/>
      <w:jc w:val="both"/>
    </w:pPr>
    <w:rPr>
      <w:sz w:val="24"/>
      <w:szCs w:val="24"/>
    </w:rPr>
  </w:style>
  <w:style w:type="character" w:customStyle="1" w:styleId="Recuodecorpodetexto2Char">
    <w:name w:val="Recuo de corpo de texto 2 Char"/>
    <w:link w:val="Recuodecorpodetexto2"/>
    <w:locked/>
    <w:rsid w:val="003F4A3D"/>
    <w:rPr>
      <w:rFonts w:ascii="Arial" w:hAnsi="Arial"/>
      <w:sz w:val="24"/>
      <w:szCs w:val="24"/>
      <w:lang w:val="pt-BR" w:eastAsia="ar-SA" w:bidi="ar-SA"/>
    </w:rPr>
  </w:style>
  <w:style w:type="character" w:styleId="Nmerodepgina">
    <w:name w:val="page number"/>
    <w:rsid w:val="003F4A3D"/>
    <w:rPr>
      <w:rFonts w:cs="Times New Roman"/>
    </w:rPr>
  </w:style>
  <w:style w:type="paragraph" w:styleId="Textodebalo">
    <w:name w:val="Balloon Text"/>
    <w:basedOn w:val="Normal"/>
    <w:link w:val="TextodebaloChar"/>
    <w:rsid w:val="003F4A3D"/>
    <w:pPr>
      <w:spacing w:line="360" w:lineRule="auto"/>
      <w:ind w:left="851" w:right="17" w:firstLine="709"/>
      <w:jc w:val="both"/>
    </w:pPr>
    <w:rPr>
      <w:rFonts w:ascii="Tahoma" w:hAnsi="Tahoma" w:cs="Tahoma"/>
      <w:sz w:val="16"/>
      <w:szCs w:val="16"/>
    </w:rPr>
  </w:style>
  <w:style w:type="character" w:customStyle="1" w:styleId="TextodebaloChar">
    <w:name w:val="Texto de balão Char"/>
    <w:link w:val="Textodebalo"/>
    <w:locked/>
    <w:rsid w:val="003F4A3D"/>
    <w:rPr>
      <w:rFonts w:ascii="Tahoma" w:hAnsi="Tahoma" w:cs="Tahoma"/>
      <w:sz w:val="16"/>
      <w:szCs w:val="16"/>
      <w:lang w:val="pt-BR" w:eastAsia="ar-SA" w:bidi="ar-SA"/>
    </w:rPr>
  </w:style>
  <w:style w:type="character" w:styleId="Forte">
    <w:name w:val="Strong"/>
    <w:qFormat/>
    <w:rsid w:val="003F4A3D"/>
    <w:rPr>
      <w:rFonts w:cs="Times New Roman"/>
      <w:b/>
      <w:bCs/>
    </w:rPr>
  </w:style>
  <w:style w:type="paragraph" w:customStyle="1" w:styleId="Sumrio">
    <w:name w:val="Sumário"/>
    <w:basedOn w:val="Normal"/>
    <w:rsid w:val="003F4A3D"/>
    <w:pPr>
      <w:suppressAutoHyphens w:val="0"/>
      <w:spacing w:before="240" w:after="1200" w:line="360" w:lineRule="auto"/>
      <w:jc w:val="center"/>
    </w:pPr>
    <w:rPr>
      <w:rFonts w:ascii="Times New Roman" w:hAnsi="Times New Roman"/>
      <w:b/>
      <w:sz w:val="56"/>
      <w:szCs w:val="24"/>
      <w:lang w:val="en-US" w:eastAsia="en-US"/>
    </w:rPr>
  </w:style>
  <w:style w:type="paragraph" w:customStyle="1" w:styleId="PARODE1">
    <w:name w:val="PARODE 1"/>
    <w:basedOn w:val="Texto"/>
    <w:link w:val="PARODE1Char"/>
    <w:qFormat/>
    <w:rsid w:val="003F4A3D"/>
    <w:pPr>
      <w:numPr>
        <w:numId w:val="6"/>
      </w:numPr>
      <w:tabs>
        <w:tab w:val="num" w:pos="360"/>
      </w:tabs>
      <w:ind w:left="851" w:firstLine="709"/>
    </w:pPr>
    <w:rPr>
      <w:rFonts w:cs="Arial"/>
      <w:b/>
      <w:bCs/>
      <w:kern w:val="32"/>
      <w:sz w:val="24"/>
      <w:szCs w:val="32"/>
      <w:lang w:eastAsia="en-US"/>
    </w:rPr>
  </w:style>
  <w:style w:type="character" w:customStyle="1" w:styleId="PARODE1Char">
    <w:name w:val="PARODE 1 Char"/>
    <w:link w:val="PARODE1"/>
    <w:locked/>
    <w:rsid w:val="003F4A3D"/>
    <w:rPr>
      <w:rFonts w:ascii="Arial" w:hAnsi="Arial" w:cs="Arial"/>
      <w:b/>
      <w:bCs/>
      <w:kern w:val="32"/>
      <w:sz w:val="24"/>
      <w:szCs w:val="32"/>
      <w:lang w:eastAsia="en-US"/>
    </w:rPr>
  </w:style>
  <w:style w:type="paragraph" w:styleId="Corpodetexto3">
    <w:name w:val="Body Text 3"/>
    <w:basedOn w:val="Normal"/>
    <w:link w:val="Corpodetexto3Char"/>
    <w:rsid w:val="001A391E"/>
    <w:pPr>
      <w:spacing w:after="120"/>
    </w:pPr>
    <w:rPr>
      <w:sz w:val="16"/>
      <w:szCs w:val="16"/>
    </w:rPr>
  </w:style>
  <w:style w:type="paragraph" w:customStyle="1" w:styleId="Ttulo21">
    <w:name w:val="Título2"/>
    <w:basedOn w:val="Normal"/>
    <w:rsid w:val="001A391E"/>
    <w:pPr>
      <w:tabs>
        <w:tab w:val="left" w:pos="709"/>
      </w:tabs>
      <w:suppressAutoHyphens w:val="0"/>
      <w:spacing w:before="80"/>
      <w:jc w:val="both"/>
    </w:pPr>
    <w:rPr>
      <w:sz w:val="24"/>
      <w:lang w:eastAsia="pt-BR"/>
    </w:rPr>
  </w:style>
  <w:style w:type="paragraph" w:customStyle="1" w:styleId="Recuodecorpodetexto21">
    <w:name w:val="Recuo de corpo de texto 21"/>
    <w:basedOn w:val="Normal"/>
    <w:rsid w:val="001A391E"/>
    <w:pPr>
      <w:overflowPunct w:val="0"/>
      <w:autoSpaceDE w:val="0"/>
      <w:spacing w:line="100" w:lineRule="atLeast"/>
      <w:ind w:firstLine="708"/>
      <w:jc w:val="both"/>
      <w:textAlignment w:val="baseline"/>
    </w:pPr>
    <w:rPr>
      <w:color w:val="000000"/>
      <w:sz w:val="20"/>
    </w:rPr>
  </w:style>
  <w:style w:type="paragraph" w:customStyle="1" w:styleId="nivel10">
    <w:name w:val="nivel 1"/>
    <w:basedOn w:val="Ttulo"/>
    <w:link w:val="nivel1Char"/>
    <w:qFormat/>
    <w:rsid w:val="002857FE"/>
    <w:pPr>
      <w:tabs>
        <w:tab w:val="left" w:pos="1134"/>
      </w:tabs>
      <w:suppressAutoHyphens w:val="0"/>
      <w:spacing w:before="0" w:after="240"/>
      <w:jc w:val="left"/>
      <w:outlineLvl w:val="9"/>
    </w:pPr>
    <w:rPr>
      <w:rFonts w:eastAsia="Arial Unicode MS" w:cs="Times New Roman"/>
      <w:bCs w:val="0"/>
      <w:kern w:val="0"/>
      <w:sz w:val="20"/>
      <w:szCs w:val="20"/>
      <w:lang w:eastAsia="pt-BR"/>
    </w:rPr>
  </w:style>
  <w:style w:type="paragraph" w:styleId="Ttulo">
    <w:name w:val="Title"/>
    <w:basedOn w:val="Normal"/>
    <w:link w:val="TtuloChar"/>
    <w:qFormat/>
    <w:rsid w:val="002857FE"/>
    <w:pPr>
      <w:spacing w:before="240" w:after="60"/>
      <w:jc w:val="center"/>
      <w:outlineLvl w:val="0"/>
    </w:pPr>
    <w:rPr>
      <w:rFonts w:cs="Arial"/>
      <w:b/>
      <w:bCs/>
      <w:kern w:val="28"/>
      <w:sz w:val="32"/>
      <w:szCs w:val="32"/>
    </w:rPr>
  </w:style>
  <w:style w:type="character" w:customStyle="1" w:styleId="nivel1Char">
    <w:name w:val="nivel 1 Char"/>
    <w:link w:val="nivel10"/>
    <w:rsid w:val="002857FE"/>
    <w:rPr>
      <w:rFonts w:ascii="Arial" w:eastAsia="Arial Unicode MS" w:hAnsi="Arial"/>
      <w:b/>
      <w:lang w:val="pt-BR" w:eastAsia="pt-BR" w:bidi="ar-SA"/>
    </w:rPr>
  </w:style>
  <w:style w:type="paragraph" w:styleId="PargrafodaLista">
    <w:name w:val="List Paragraph"/>
    <w:basedOn w:val="Normal"/>
    <w:link w:val="PargrafodaListaChar"/>
    <w:uiPriority w:val="34"/>
    <w:qFormat/>
    <w:rsid w:val="00464E16"/>
    <w:pPr>
      <w:suppressAutoHyphens w:val="0"/>
      <w:ind w:left="708"/>
    </w:pPr>
    <w:rPr>
      <w:rFonts w:ascii="Times New Roman" w:hAnsi="Times New Roman"/>
      <w:sz w:val="24"/>
      <w:lang w:eastAsia="pt-BR"/>
    </w:rPr>
  </w:style>
  <w:style w:type="character" w:customStyle="1" w:styleId="Ttulo1Char">
    <w:name w:val="Título 1 Char"/>
    <w:aliases w:val="Heading 1- Capítulo Char"/>
    <w:link w:val="Ttulo10"/>
    <w:locked/>
    <w:rsid w:val="00472F8F"/>
    <w:rPr>
      <w:rFonts w:ascii="Arial" w:hAnsi="Arial" w:cs="Arial"/>
      <w:b/>
      <w:bCs/>
      <w:kern w:val="32"/>
      <w:sz w:val="32"/>
      <w:szCs w:val="32"/>
      <w:lang w:val="pt-BR" w:eastAsia="ar-SA" w:bidi="ar-SA"/>
    </w:rPr>
  </w:style>
  <w:style w:type="character" w:customStyle="1" w:styleId="Ttulo5Char">
    <w:name w:val="Título 5 Char"/>
    <w:link w:val="Ttulo5"/>
    <w:locked/>
    <w:rsid w:val="00472F8F"/>
    <w:rPr>
      <w:rFonts w:ascii="Arial" w:hAnsi="Arial"/>
      <w:b/>
      <w:bCs/>
      <w:i/>
      <w:iCs/>
      <w:sz w:val="26"/>
      <w:szCs w:val="26"/>
      <w:lang w:eastAsia="ar-SA"/>
    </w:rPr>
  </w:style>
  <w:style w:type="character" w:customStyle="1" w:styleId="Ttulo6Char">
    <w:name w:val="Título 6 Char"/>
    <w:link w:val="Ttulo6"/>
    <w:locked/>
    <w:rsid w:val="00472F8F"/>
    <w:rPr>
      <w:b/>
      <w:bCs/>
      <w:sz w:val="22"/>
      <w:szCs w:val="22"/>
      <w:lang w:eastAsia="ar-SA"/>
    </w:rPr>
  </w:style>
  <w:style w:type="character" w:customStyle="1" w:styleId="Ttulo7Char">
    <w:name w:val="Título 7 Char"/>
    <w:link w:val="Ttulo7"/>
    <w:locked/>
    <w:rsid w:val="00472F8F"/>
    <w:rPr>
      <w:sz w:val="24"/>
      <w:szCs w:val="24"/>
      <w:lang w:eastAsia="ar-SA"/>
    </w:rPr>
  </w:style>
  <w:style w:type="character" w:customStyle="1" w:styleId="Ttulo8Char">
    <w:name w:val="Título 8 Char"/>
    <w:link w:val="Ttulo8"/>
    <w:locked/>
    <w:rsid w:val="00472F8F"/>
    <w:rPr>
      <w:i/>
      <w:iCs/>
      <w:sz w:val="24"/>
      <w:szCs w:val="24"/>
      <w:lang w:eastAsia="ar-SA"/>
    </w:rPr>
  </w:style>
  <w:style w:type="character" w:customStyle="1" w:styleId="Ttulo9Char">
    <w:name w:val="Título 9 Char"/>
    <w:link w:val="Ttulo9"/>
    <w:locked/>
    <w:rsid w:val="00472F8F"/>
    <w:rPr>
      <w:rFonts w:ascii="Arial" w:hAnsi="Arial" w:cs="Arial"/>
      <w:sz w:val="22"/>
      <w:szCs w:val="22"/>
      <w:lang w:eastAsia="ar-SA"/>
    </w:rPr>
  </w:style>
  <w:style w:type="character" w:customStyle="1" w:styleId="CabealhoChar">
    <w:name w:val="Cabeçalho Char"/>
    <w:link w:val="Cabealho"/>
    <w:locked/>
    <w:rsid w:val="00472F8F"/>
    <w:rPr>
      <w:rFonts w:ascii="Arial" w:hAnsi="Arial"/>
      <w:sz w:val="22"/>
      <w:szCs w:val="24"/>
      <w:lang w:val="pt-BR" w:eastAsia="ar-SA" w:bidi="ar-SA"/>
    </w:rPr>
  </w:style>
  <w:style w:type="character" w:customStyle="1" w:styleId="TextodoEspaoReservado1">
    <w:name w:val="Texto do Espaço Reservado1"/>
    <w:semiHidden/>
    <w:rsid w:val="00472F8F"/>
    <w:rPr>
      <w:rFonts w:cs="Times New Roman"/>
      <w:color w:val="808080"/>
    </w:rPr>
  </w:style>
  <w:style w:type="paragraph" w:styleId="NormalWeb">
    <w:name w:val="Normal (Web)"/>
    <w:basedOn w:val="Normal"/>
    <w:uiPriority w:val="99"/>
    <w:rsid w:val="00472F8F"/>
    <w:pPr>
      <w:suppressAutoHyphens w:val="0"/>
      <w:spacing w:before="100" w:beforeAutospacing="1" w:after="100" w:afterAutospacing="1"/>
      <w:ind w:firstLine="709"/>
      <w:jc w:val="both"/>
    </w:pPr>
    <w:rPr>
      <w:rFonts w:ascii="Arial Unicode MS" w:eastAsia="Arial Unicode MS" w:hAnsi="Arial Unicode MS" w:cs="Arial Unicode MS"/>
      <w:sz w:val="20"/>
      <w:szCs w:val="24"/>
      <w:lang w:eastAsia="pt-BR"/>
    </w:rPr>
  </w:style>
  <w:style w:type="paragraph" w:customStyle="1" w:styleId="Corpodetexto21">
    <w:name w:val="Corpo de texto 21"/>
    <w:basedOn w:val="Normal"/>
    <w:rsid w:val="00472F8F"/>
    <w:pPr>
      <w:suppressAutoHyphens w:val="0"/>
      <w:ind w:left="1418" w:hanging="1418"/>
      <w:jc w:val="both"/>
    </w:pPr>
    <w:rPr>
      <w:rFonts w:eastAsia="Calibri"/>
      <w:b/>
      <w:sz w:val="20"/>
      <w:lang w:eastAsia="pt-BR"/>
    </w:rPr>
  </w:style>
  <w:style w:type="paragraph" w:customStyle="1" w:styleId="Recuodecorpodetexto210">
    <w:name w:val="Recuo de corpo de texto 210"/>
    <w:basedOn w:val="Normal"/>
    <w:rsid w:val="00472F8F"/>
    <w:pPr>
      <w:suppressAutoHyphens w:val="0"/>
      <w:ind w:left="1418" w:hanging="1418"/>
      <w:jc w:val="both"/>
    </w:pPr>
    <w:rPr>
      <w:rFonts w:eastAsia="Calibri"/>
      <w:sz w:val="20"/>
      <w:lang w:eastAsia="pt-BR"/>
    </w:rPr>
  </w:style>
  <w:style w:type="paragraph" w:customStyle="1" w:styleId="Recuodecorpodetexto31">
    <w:name w:val="Recuo de corpo de texto 31"/>
    <w:basedOn w:val="Normal"/>
    <w:rsid w:val="00472F8F"/>
    <w:pPr>
      <w:suppressAutoHyphens w:val="0"/>
      <w:ind w:left="709" w:hanging="1"/>
      <w:jc w:val="both"/>
    </w:pPr>
    <w:rPr>
      <w:rFonts w:eastAsia="Calibri"/>
      <w:sz w:val="20"/>
      <w:lang w:eastAsia="pt-BR"/>
    </w:rPr>
  </w:style>
  <w:style w:type="character" w:customStyle="1" w:styleId="RecuodecorpodetextoChar">
    <w:name w:val="Recuo de corpo de texto Char"/>
    <w:link w:val="Recuodecorpodetexto"/>
    <w:locked/>
    <w:rsid w:val="00472F8F"/>
    <w:rPr>
      <w:rFonts w:ascii="Arial" w:hAnsi="Arial"/>
      <w:lang w:val="pt-BR" w:eastAsia="ar-SA" w:bidi="ar-SA"/>
    </w:rPr>
  </w:style>
  <w:style w:type="paragraph" w:styleId="Recuodecorpodetexto3">
    <w:name w:val="Body Text Indent 3"/>
    <w:basedOn w:val="Normal"/>
    <w:link w:val="Recuodecorpodetexto3Char"/>
    <w:rsid w:val="00472F8F"/>
    <w:pPr>
      <w:suppressAutoHyphens w:val="0"/>
      <w:ind w:left="993" w:hanging="993"/>
      <w:jc w:val="both"/>
    </w:pPr>
    <w:rPr>
      <w:rFonts w:eastAsia="Calibri"/>
      <w:lang w:eastAsia="pt-BR"/>
    </w:rPr>
  </w:style>
  <w:style w:type="character" w:customStyle="1" w:styleId="Recuodecorpodetexto3Char">
    <w:name w:val="Recuo de corpo de texto 3 Char"/>
    <w:link w:val="Recuodecorpodetexto3"/>
    <w:locked/>
    <w:rsid w:val="00472F8F"/>
    <w:rPr>
      <w:rFonts w:ascii="Arial" w:eastAsia="Calibri" w:hAnsi="Arial"/>
      <w:sz w:val="22"/>
      <w:lang w:val="pt-BR" w:eastAsia="pt-BR" w:bidi="ar-SA"/>
    </w:rPr>
  </w:style>
  <w:style w:type="character" w:customStyle="1" w:styleId="Hiperlink">
    <w:name w:val="Hiperlink"/>
    <w:rsid w:val="00472F8F"/>
    <w:rPr>
      <w:color w:val="0000FF"/>
      <w:u w:val="single"/>
    </w:rPr>
  </w:style>
  <w:style w:type="character" w:styleId="HiperlinkVisitado">
    <w:name w:val="FollowedHyperlink"/>
    <w:rsid w:val="00472F8F"/>
    <w:rPr>
      <w:rFonts w:cs="Times New Roman"/>
      <w:color w:val="800080"/>
      <w:u w:val="single"/>
    </w:rPr>
  </w:style>
  <w:style w:type="character" w:customStyle="1" w:styleId="estilodeemail17">
    <w:name w:val="estilodeemail17"/>
    <w:semiHidden/>
    <w:rsid w:val="00472F8F"/>
    <w:rPr>
      <w:rFonts w:ascii="Arial" w:hAnsi="Arial"/>
      <w:color w:val="auto"/>
      <w:sz w:val="20"/>
    </w:rPr>
  </w:style>
  <w:style w:type="table" w:styleId="Tabelacomgrade">
    <w:name w:val="Table Grid"/>
    <w:basedOn w:val="Tabelanormal"/>
    <w:rsid w:val="00472F8F"/>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and">
    <w:name w:val="brand"/>
    <w:rsid w:val="00472F8F"/>
    <w:rPr>
      <w:rFonts w:cs="Times New Roman"/>
    </w:rPr>
  </w:style>
  <w:style w:type="character" w:customStyle="1" w:styleId="apple-converted-space">
    <w:name w:val="apple-converted-space"/>
    <w:rsid w:val="00472F8F"/>
    <w:rPr>
      <w:rFonts w:cs="Times New Roman"/>
    </w:rPr>
  </w:style>
  <w:style w:type="character" w:customStyle="1" w:styleId="fonteprodutospadrao">
    <w:name w:val="fonteprodutospadrao"/>
    <w:rsid w:val="00472F8F"/>
    <w:rPr>
      <w:rFonts w:cs="Times New Roman"/>
    </w:rPr>
  </w:style>
  <w:style w:type="character" w:customStyle="1" w:styleId="titulointernocodigoprodutodetalhes">
    <w:name w:val="titulointernocodigoprodutodetalhes"/>
    <w:rsid w:val="00472F8F"/>
    <w:rPr>
      <w:rFonts w:cs="Times New Roman"/>
    </w:rPr>
  </w:style>
  <w:style w:type="character" w:customStyle="1" w:styleId="tituloproduto">
    <w:name w:val="tituloproduto"/>
    <w:rsid w:val="00472F8F"/>
    <w:rPr>
      <w:rFonts w:cs="Times New Roman"/>
    </w:rPr>
  </w:style>
  <w:style w:type="character" w:customStyle="1" w:styleId="textorefcom">
    <w:name w:val="textorefcom"/>
    <w:rsid w:val="00472F8F"/>
    <w:rPr>
      <w:rFonts w:cs="Times New Roman"/>
    </w:rPr>
  </w:style>
  <w:style w:type="paragraph" w:styleId="Partesuperior-zdoformulrio">
    <w:name w:val="HTML Top of Form"/>
    <w:basedOn w:val="Normal"/>
    <w:next w:val="Normal"/>
    <w:link w:val="Partesuperior-zdoformulrioChar"/>
    <w:hidden/>
    <w:rsid w:val="00472F8F"/>
    <w:pPr>
      <w:pBdr>
        <w:bottom w:val="single" w:sz="6" w:space="1" w:color="auto"/>
      </w:pBdr>
      <w:suppressAutoHyphens w:val="0"/>
      <w:ind w:firstLine="709"/>
      <w:jc w:val="center"/>
    </w:pPr>
    <w:rPr>
      <w:rFonts w:eastAsia="Calibri" w:cs="Arial"/>
      <w:vanish/>
      <w:sz w:val="16"/>
      <w:szCs w:val="16"/>
      <w:lang w:eastAsia="pt-BR"/>
    </w:rPr>
  </w:style>
  <w:style w:type="character" w:customStyle="1" w:styleId="Partesuperior-zdoformulrioChar">
    <w:name w:val="Parte superior-z do formulário Char"/>
    <w:link w:val="Partesuperior-zdoformulrio"/>
    <w:locked/>
    <w:rsid w:val="00472F8F"/>
    <w:rPr>
      <w:rFonts w:ascii="Arial" w:eastAsia="Calibri" w:hAnsi="Arial" w:cs="Arial"/>
      <w:vanish/>
      <w:sz w:val="16"/>
      <w:szCs w:val="16"/>
      <w:lang w:val="pt-BR" w:eastAsia="pt-BR" w:bidi="ar-SA"/>
    </w:rPr>
  </w:style>
  <w:style w:type="character" w:customStyle="1" w:styleId="text1">
    <w:name w:val="text1"/>
    <w:rsid w:val="00472F8F"/>
    <w:rPr>
      <w:rFonts w:cs="Times New Roman"/>
    </w:rPr>
  </w:style>
  <w:style w:type="paragraph" w:styleId="Parteinferiordoformulrio">
    <w:name w:val="HTML Bottom of Form"/>
    <w:basedOn w:val="Normal"/>
    <w:next w:val="Normal"/>
    <w:link w:val="ParteinferiordoformulrioChar"/>
    <w:hidden/>
    <w:rsid w:val="00472F8F"/>
    <w:pPr>
      <w:pBdr>
        <w:top w:val="single" w:sz="6" w:space="1" w:color="auto"/>
      </w:pBdr>
      <w:suppressAutoHyphens w:val="0"/>
      <w:ind w:firstLine="709"/>
      <w:jc w:val="center"/>
    </w:pPr>
    <w:rPr>
      <w:rFonts w:eastAsia="Calibri" w:cs="Arial"/>
      <w:vanish/>
      <w:sz w:val="16"/>
      <w:szCs w:val="16"/>
      <w:lang w:eastAsia="pt-BR"/>
    </w:rPr>
  </w:style>
  <w:style w:type="character" w:customStyle="1" w:styleId="ParteinferiordoformulrioChar">
    <w:name w:val="Parte inferior do formulário Char"/>
    <w:link w:val="Parteinferiordoformulrio"/>
    <w:locked/>
    <w:rsid w:val="00472F8F"/>
    <w:rPr>
      <w:rFonts w:ascii="Arial" w:eastAsia="Calibri" w:hAnsi="Arial" w:cs="Arial"/>
      <w:vanish/>
      <w:sz w:val="16"/>
      <w:szCs w:val="16"/>
      <w:lang w:val="pt-BR" w:eastAsia="pt-BR" w:bidi="ar-SA"/>
    </w:rPr>
  </w:style>
  <w:style w:type="character" w:customStyle="1" w:styleId="CorpodetextoChar">
    <w:name w:val="Corpo de texto Char"/>
    <w:link w:val="Corpodetexto"/>
    <w:locked/>
    <w:rsid w:val="00472F8F"/>
    <w:rPr>
      <w:rFonts w:ascii="Arial" w:hAnsi="Arial"/>
      <w:bCs/>
      <w:spacing w:val="6"/>
      <w:sz w:val="22"/>
      <w:szCs w:val="24"/>
      <w:lang w:val="pt-BR" w:eastAsia="ar-SA" w:bidi="ar-SA"/>
    </w:rPr>
  </w:style>
  <w:style w:type="paragraph" w:styleId="Corpodetexto2">
    <w:name w:val="Body Text 2"/>
    <w:basedOn w:val="Normal"/>
    <w:link w:val="Corpodetexto2Char"/>
    <w:rsid w:val="00472F8F"/>
    <w:pPr>
      <w:suppressAutoHyphens w:val="0"/>
      <w:ind w:firstLine="709"/>
      <w:jc w:val="both"/>
    </w:pPr>
    <w:rPr>
      <w:rFonts w:eastAsia="Calibri" w:cs="Arial"/>
      <w:b/>
      <w:bCs/>
      <w:sz w:val="36"/>
      <w:szCs w:val="24"/>
      <w:lang w:eastAsia="en-US"/>
    </w:rPr>
  </w:style>
  <w:style w:type="character" w:customStyle="1" w:styleId="Corpodetexto2Char">
    <w:name w:val="Corpo de texto 2 Char"/>
    <w:link w:val="Corpodetexto2"/>
    <w:locked/>
    <w:rsid w:val="00472F8F"/>
    <w:rPr>
      <w:rFonts w:ascii="Arial" w:eastAsia="Calibri" w:hAnsi="Arial" w:cs="Arial"/>
      <w:b/>
      <w:bCs/>
      <w:sz w:val="36"/>
      <w:szCs w:val="24"/>
      <w:lang w:val="pt-BR" w:eastAsia="en-US" w:bidi="ar-SA"/>
    </w:rPr>
  </w:style>
  <w:style w:type="paragraph" w:styleId="Sumrio1">
    <w:name w:val="toc 1"/>
    <w:basedOn w:val="Normal"/>
    <w:next w:val="Normal"/>
    <w:autoRedefine/>
    <w:uiPriority w:val="39"/>
    <w:qFormat/>
    <w:rsid w:val="00472F8F"/>
    <w:pPr>
      <w:tabs>
        <w:tab w:val="left" w:pos="540"/>
        <w:tab w:val="right" w:leader="dot" w:pos="9345"/>
      </w:tabs>
      <w:suppressAutoHyphens w:val="0"/>
      <w:spacing w:line="360" w:lineRule="auto"/>
      <w:ind w:firstLine="709"/>
      <w:jc w:val="both"/>
    </w:pPr>
    <w:rPr>
      <w:rFonts w:eastAsia="Calibri" w:cs="Arial"/>
      <w:b/>
      <w:noProof/>
      <w:szCs w:val="24"/>
      <w:lang w:eastAsia="en-US"/>
    </w:rPr>
  </w:style>
  <w:style w:type="paragraph" w:styleId="Sumrio2">
    <w:name w:val="toc 2"/>
    <w:basedOn w:val="Normal"/>
    <w:next w:val="Normal"/>
    <w:autoRedefine/>
    <w:uiPriority w:val="39"/>
    <w:qFormat/>
    <w:rsid w:val="00472F8F"/>
    <w:pPr>
      <w:tabs>
        <w:tab w:val="left" w:pos="540"/>
        <w:tab w:val="left" w:pos="960"/>
        <w:tab w:val="right" w:leader="dot" w:pos="9345"/>
      </w:tabs>
      <w:suppressAutoHyphens w:val="0"/>
      <w:spacing w:line="360" w:lineRule="auto"/>
      <w:ind w:left="170" w:firstLine="709"/>
      <w:jc w:val="both"/>
    </w:pPr>
    <w:rPr>
      <w:rFonts w:eastAsia="Calibri" w:cs="Arial"/>
      <w:b/>
      <w:noProof/>
      <w:sz w:val="20"/>
      <w:lang w:eastAsia="en-US"/>
    </w:rPr>
  </w:style>
  <w:style w:type="paragraph" w:styleId="Sumrio3">
    <w:name w:val="toc 3"/>
    <w:basedOn w:val="Normal"/>
    <w:next w:val="Normal"/>
    <w:autoRedefine/>
    <w:uiPriority w:val="39"/>
    <w:qFormat/>
    <w:rsid w:val="00472F8F"/>
    <w:pPr>
      <w:tabs>
        <w:tab w:val="left" w:pos="1440"/>
        <w:tab w:val="right" w:leader="dot" w:pos="9345"/>
      </w:tabs>
      <w:suppressAutoHyphens w:val="0"/>
      <w:spacing w:line="360" w:lineRule="auto"/>
      <w:ind w:left="340" w:firstLine="709"/>
      <w:jc w:val="both"/>
    </w:pPr>
    <w:rPr>
      <w:rFonts w:eastAsia="Calibri" w:cs="Arial"/>
      <w:noProof/>
      <w:sz w:val="20"/>
      <w:szCs w:val="24"/>
      <w:lang w:val="en-US" w:eastAsia="en-US"/>
    </w:rPr>
  </w:style>
  <w:style w:type="paragraph" w:styleId="Sumrio4">
    <w:name w:val="toc 4"/>
    <w:basedOn w:val="Normal"/>
    <w:next w:val="Normal"/>
    <w:autoRedefine/>
    <w:uiPriority w:val="39"/>
    <w:rsid w:val="00472F8F"/>
    <w:pPr>
      <w:suppressAutoHyphens w:val="0"/>
      <w:ind w:left="720" w:firstLine="709"/>
      <w:jc w:val="both"/>
    </w:pPr>
    <w:rPr>
      <w:rFonts w:eastAsia="Calibri"/>
      <w:sz w:val="20"/>
      <w:szCs w:val="24"/>
      <w:lang w:val="en-US" w:eastAsia="en-US"/>
    </w:rPr>
  </w:style>
  <w:style w:type="paragraph" w:styleId="Sumrio5">
    <w:name w:val="toc 5"/>
    <w:basedOn w:val="Normal"/>
    <w:next w:val="Normal"/>
    <w:autoRedefine/>
    <w:uiPriority w:val="39"/>
    <w:rsid w:val="00472F8F"/>
    <w:pPr>
      <w:suppressAutoHyphens w:val="0"/>
      <w:ind w:left="960" w:firstLine="709"/>
      <w:jc w:val="both"/>
    </w:pPr>
    <w:rPr>
      <w:rFonts w:eastAsia="Calibri"/>
      <w:sz w:val="20"/>
      <w:szCs w:val="24"/>
      <w:lang w:val="en-US" w:eastAsia="en-US"/>
    </w:rPr>
  </w:style>
  <w:style w:type="paragraph" w:styleId="Sumrio6">
    <w:name w:val="toc 6"/>
    <w:basedOn w:val="Normal"/>
    <w:next w:val="Normal"/>
    <w:autoRedefine/>
    <w:uiPriority w:val="39"/>
    <w:rsid w:val="00472F8F"/>
    <w:pPr>
      <w:suppressAutoHyphens w:val="0"/>
      <w:ind w:left="1200" w:firstLine="709"/>
      <w:jc w:val="both"/>
    </w:pPr>
    <w:rPr>
      <w:rFonts w:eastAsia="Calibri"/>
      <w:sz w:val="20"/>
      <w:szCs w:val="24"/>
      <w:lang w:val="en-US" w:eastAsia="en-US"/>
    </w:rPr>
  </w:style>
  <w:style w:type="paragraph" w:styleId="Sumrio7">
    <w:name w:val="toc 7"/>
    <w:basedOn w:val="Normal"/>
    <w:next w:val="Normal"/>
    <w:autoRedefine/>
    <w:uiPriority w:val="39"/>
    <w:rsid w:val="00472F8F"/>
    <w:pPr>
      <w:suppressAutoHyphens w:val="0"/>
      <w:ind w:left="1440" w:firstLine="709"/>
      <w:jc w:val="both"/>
    </w:pPr>
    <w:rPr>
      <w:rFonts w:eastAsia="Calibri"/>
      <w:sz w:val="20"/>
      <w:szCs w:val="24"/>
      <w:lang w:val="en-US" w:eastAsia="en-US"/>
    </w:rPr>
  </w:style>
  <w:style w:type="paragraph" w:styleId="Sumrio8">
    <w:name w:val="toc 8"/>
    <w:basedOn w:val="Normal"/>
    <w:next w:val="Normal"/>
    <w:autoRedefine/>
    <w:uiPriority w:val="39"/>
    <w:rsid w:val="00472F8F"/>
    <w:pPr>
      <w:suppressAutoHyphens w:val="0"/>
      <w:ind w:left="1680" w:firstLine="709"/>
      <w:jc w:val="both"/>
    </w:pPr>
    <w:rPr>
      <w:rFonts w:eastAsia="Calibri"/>
      <w:sz w:val="20"/>
      <w:szCs w:val="24"/>
      <w:lang w:val="en-US" w:eastAsia="en-US"/>
    </w:rPr>
  </w:style>
  <w:style w:type="paragraph" w:styleId="Sumrio9">
    <w:name w:val="toc 9"/>
    <w:basedOn w:val="Normal"/>
    <w:next w:val="Normal"/>
    <w:autoRedefine/>
    <w:uiPriority w:val="39"/>
    <w:rsid w:val="00472F8F"/>
    <w:pPr>
      <w:suppressAutoHyphens w:val="0"/>
      <w:ind w:left="1920" w:firstLine="709"/>
      <w:jc w:val="both"/>
    </w:pPr>
    <w:rPr>
      <w:rFonts w:eastAsia="Calibri"/>
      <w:sz w:val="20"/>
      <w:szCs w:val="24"/>
      <w:lang w:val="en-US" w:eastAsia="en-US"/>
    </w:rPr>
  </w:style>
  <w:style w:type="paragraph" w:customStyle="1" w:styleId="Text">
    <w:name w:val="Text"/>
    <w:basedOn w:val="Normal"/>
    <w:rsid w:val="00472F8F"/>
    <w:pPr>
      <w:suppressAutoHyphens w:val="0"/>
      <w:spacing w:before="120" w:line="360" w:lineRule="auto"/>
      <w:ind w:firstLine="720"/>
      <w:jc w:val="both"/>
    </w:pPr>
    <w:rPr>
      <w:rFonts w:ascii="Book Antiqua" w:eastAsia="Calibri" w:hAnsi="Book Antiqua"/>
      <w:lang w:eastAsia="en-US"/>
    </w:rPr>
  </w:style>
  <w:style w:type="paragraph" w:customStyle="1" w:styleId="paragrafonormal">
    <w:name w:val="paragrafo normal"/>
    <w:basedOn w:val="Recuodecorpodetexto"/>
    <w:autoRedefine/>
    <w:rsid w:val="00472F8F"/>
    <w:pPr>
      <w:tabs>
        <w:tab w:val="left" w:pos="5507"/>
      </w:tabs>
      <w:suppressAutoHyphens w:val="0"/>
      <w:ind w:firstLine="0"/>
      <w:jc w:val="center"/>
    </w:pPr>
    <w:rPr>
      <w:rFonts w:ascii="Times New Roman" w:eastAsia="Calibri" w:hAnsi="Times New Roman"/>
      <w:sz w:val="24"/>
      <w:lang w:eastAsia="en-US"/>
    </w:rPr>
  </w:style>
  <w:style w:type="paragraph" w:styleId="Legenda">
    <w:name w:val="caption"/>
    <w:basedOn w:val="Normal"/>
    <w:next w:val="Normal"/>
    <w:qFormat/>
    <w:rsid w:val="00472F8F"/>
    <w:pPr>
      <w:suppressAutoHyphens w:val="0"/>
      <w:ind w:firstLine="709"/>
      <w:jc w:val="both"/>
    </w:pPr>
    <w:rPr>
      <w:rFonts w:eastAsia="Calibri"/>
      <w:b/>
      <w:bCs/>
      <w:sz w:val="20"/>
      <w:lang w:val="en-US" w:eastAsia="en-US"/>
    </w:rPr>
  </w:style>
  <w:style w:type="paragraph" w:styleId="ndicedeilustraes">
    <w:name w:val="table of figures"/>
    <w:basedOn w:val="Normal"/>
    <w:next w:val="Normal"/>
    <w:uiPriority w:val="99"/>
    <w:rsid w:val="00472F8F"/>
    <w:pPr>
      <w:suppressAutoHyphens w:val="0"/>
      <w:ind w:firstLine="709"/>
      <w:jc w:val="both"/>
    </w:pPr>
    <w:rPr>
      <w:rFonts w:eastAsia="Calibri"/>
      <w:sz w:val="20"/>
      <w:szCs w:val="24"/>
      <w:lang w:val="en-US" w:eastAsia="en-US"/>
    </w:rPr>
  </w:style>
  <w:style w:type="paragraph" w:customStyle="1" w:styleId="textotabla">
    <w:name w:val="texto tabla"/>
    <w:basedOn w:val="Normal"/>
    <w:rsid w:val="00472F8F"/>
    <w:pPr>
      <w:suppressAutoHyphens w:val="0"/>
      <w:overflowPunct w:val="0"/>
      <w:autoSpaceDE w:val="0"/>
      <w:autoSpaceDN w:val="0"/>
      <w:adjustRightInd w:val="0"/>
      <w:spacing w:before="60" w:after="60"/>
      <w:ind w:firstLine="709"/>
      <w:jc w:val="center"/>
      <w:textAlignment w:val="baseline"/>
    </w:pPr>
    <w:rPr>
      <w:rFonts w:eastAsia="Calibri"/>
      <w:sz w:val="16"/>
      <w:lang w:val="en-US" w:eastAsia="pt-BR"/>
    </w:rPr>
  </w:style>
  <w:style w:type="character" w:styleId="nfase">
    <w:name w:val="Emphasis"/>
    <w:qFormat/>
    <w:rsid w:val="00472F8F"/>
    <w:rPr>
      <w:rFonts w:cs="Times New Roman"/>
      <w:i/>
      <w:iCs/>
    </w:rPr>
  </w:style>
  <w:style w:type="paragraph" w:styleId="Textoembloco">
    <w:name w:val="Block Text"/>
    <w:basedOn w:val="Normal"/>
    <w:rsid w:val="00472F8F"/>
    <w:pPr>
      <w:suppressAutoHyphens w:val="0"/>
      <w:ind w:left="1134" w:right="-57" w:hanging="1134"/>
      <w:jc w:val="both"/>
    </w:pPr>
    <w:rPr>
      <w:rFonts w:eastAsia="Calibri"/>
      <w:sz w:val="21"/>
      <w:lang w:eastAsia="pt-BR"/>
    </w:rPr>
  </w:style>
  <w:style w:type="character" w:customStyle="1" w:styleId="Corpodetexto3Char">
    <w:name w:val="Corpo de texto 3 Char"/>
    <w:link w:val="Corpodetexto3"/>
    <w:locked/>
    <w:rsid w:val="00472F8F"/>
    <w:rPr>
      <w:rFonts w:ascii="Arial" w:hAnsi="Arial"/>
      <w:sz w:val="16"/>
      <w:szCs w:val="16"/>
      <w:lang w:val="pt-BR" w:eastAsia="ar-SA" w:bidi="ar-SA"/>
    </w:rPr>
  </w:style>
  <w:style w:type="character" w:customStyle="1" w:styleId="TtuloChar">
    <w:name w:val="Título Char"/>
    <w:link w:val="Ttulo"/>
    <w:locked/>
    <w:rsid w:val="00472F8F"/>
    <w:rPr>
      <w:rFonts w:ascii="Arial" w:hAnsi="Arial" w:cs="Arial"/>
      <w:b/>
      <w:bCs/>
      <w:kern w:val="28"/>
      <w:sz w:val="32"/>
      <w:szCs w:val="32"/>
      <w:lang w:val="pt-BR" w:eastAsia="ar-SA" w:bidi="ar-SA"/>
    </w:rPr>
  </w:style>
  <w:style w:type="paragraph" w:customStyle="1" w:styleId="Normal4">
    <w:name w:val="Normal 4"/>
    <w:basedOn w:val="Normal"/>
    <w:rsid w:val="00472F8F"/>
    <w:pPr>
      <w:keepLines/>
      <w:numPr>
        <w:ilvl w:val="3"/>
        <w:numId w:val="6"/>
      </w:numPr>
      <w:tabs>
        <w:tab w:val="num" w:pos="2356"/>
      </w:tabs>
      <w:suppressAutoHyphens w:val="0"/>
      <w:spacing w:before="120"/>
      <w:ind w:left="1924"/>
      <w:jc w:val="both"/>
      <w:outlineLvl w:val="3"/>
    </w:pPr>
    <w:rPr>
      <w:rFonts w:eastAsia="Calibri"/>
      <w:spacing w:val="10"/>
      <w:sz w:val="18"/>
      <w:lang w:eastAsia="pt-BR"/>
    </w:rPr>
  </w:style>
  <w:style w:type="paragraph" w:styleId="Subttulo">
    <w:name w:val="Subtitle"/>
    <w:basedOn w:val="Normal"/>
    <w:link w:val="SubttuloChar"/>
    <w:qFormat/>
    <w:rsid w:val="00472F8F"/>
    <w:pPr>
      <w:suppressAutoHyphens w:val="0"/>
      <w:ind w:firstLine="709"/>
      <w:jc w:val="both"/>
    </w:pPr>
    <w:rPr>
      <w:rFonts w:eastAsia="Calibri" w:cs="Arial"/>
      <w:b/>
      <w:lang w:eastAsia="pt-BR"/>
    </w:rPr>
  </w:style>
  <w:style w:type="character" w:customStyle="1" w:styleId="SubttuloChar">
    <w:name w:val="Subtítulo Char"/>
    <w:link w:val="Subttulo"/>
    <w:locked/>
    <w:rsid w:val="00472F8F"/>
    <w:rPr>
      <w:rFonts w:ascii="Arial" w:eastAsia="Calibri" w:hAnsi="Arial" w:cs="Arial"/>
      <w:b/>
      <w:sz w:val="22"/>
      <w:lang w:val="pt-BR" w:eastAsia="pt-BR" w:bidi="ar-SA"/>
    </w:rPr>
  </w:style>
  <w:style w:type="paragraph" w:customStyle="1" w:styleId="Normal3">
    <w:name w:val="Normal 3"/>
    <w:basedOn w:val="Normal"/>
    <w:rsid w:val="00472F8F"/>
    <w:pPr>
      <w:keepLines/>
      <w:tabs>
        <w:tab w:val="num" w:pos="2150"/>
      </w:tabs>
      <w:suppressAutoHyphens w:val="0"/>
      <w:spacing w:before="120"/>
      <w:ind w:left="710" w:firstLine="709"/>
      <w:jc w:val="both"/>
      <w:outlineLvl w:val="2"/>
    </w:pPr>
    <w:rPr>
      <w:rFonts w:eastAsia="Calibri"/>
      <w:spacing w:val="10"/>
      <w:sz w:val="18"/>
      <w:lang w:eastAsia="pt-BR"/>
    </w:rPr>
  </w:style>
  <w:style w:type="paragraph" w:customStyle="1" w:styleId="Normal1">
    <w:name w:val="Normal 1"/>
    <w:basedOn w:val="Normal"/>
    <w:next w:val="Normal2"/>
    <w:rsid w:val="00472F8F"/>
    <w:pPr>
      <w:keepLines/>
      <w:tabs>
        <w:tab w:val="num" w:pos="862"/>
      </w:tabs>
      <w:suppressAutoHyphens w:val="0"/>
      <w:spacing w:before="120"/>
      <w:ind w:left="502" w:hanging="360"/>
      <w:jc w:val="both"/>
      <w:outlineLvl w:val="0"/>
    </w:pPr>
    <w:rPr>
      <w:rFonts w:eastAsia="Calibri"/>
      <w:spacing w:val="10"/>
      <w:sz w:val="18"/>
      <w:lang w:eastAsia="pt-BR"/>
    </w:rPr>
  </w:style>
  <w:style w:type="paragraph" w:customStyle="1" w:styleId="Normal2">
    <w:name w:val="Normal 2"/>
    <w:basedOn w:val="Normal"/>
    <w:rsid w:val="00472F8F"/>
    <w:pPr>
      <w:keepLines/>
      <w:tabs>
        <w:tab w:val="num" w:pos="1080"/>
      </w:tabs>
      <w:suppressAutoHyphens w:val="0"/>
      <w:spacing w:before="120"/>
      <w:ind w:firstLine="709"/>
      <w:jc w:val="both"/>
      <w:outlineLvl w:val="1"/>
    </w:pPr>
    <w:rPr>
      <w:rFonts w:eastAsia="Calibri"/>
      <w:spacing w:val="10"/>
      <w:sz w:val="18"/>
      <w:lang w:eastAsia="pt-BR"/>
    </w:rPr>
  </w:style>
  <w:style w:type="paragraph" w:customStyle="1" w:styleId="Normal5">
    <w:name w:val="Normal 5"/>
    <w:basedOn w:val="Normal"/>
    <w:rsid w:val="00472F8F"/>
    <w:pPr>
      <w:keepLines/>
      <w:tabs>
        <w:tab w:val="num" w:pos="2160"/>
      </w:tabs>
      <w:suppressAutoHyphens w:val="0"/>
      <w:spacing w:before="120"/>
      <w:ind w:left="1872" w:hanging="792"/>
      <w:jc w:val="both"/>
      <w:outlineLvl w:val="4"/>
    </w:pPr>
    <w:rPr>
      <w:rFonts w:eastAsia="Calibri"/>
      <w:spacing w:val="10"/>
      <w:sz w:val="18"/>
      <w:lang w:eastAsia="pt-BR"/>
    </w:rPr>
  </w:style>
  <w:style w:type="paragraph" w:customStyle="1" w:styleId="Normal6">
    <w:name w:val="Normal 6"/>
    <w:basedOn w:val="Normal"/>
    <w:rsid w:val="00472F8F"/>
    <w:pPr>
      <w:keepLines/>
      <w:tabs>
        <w:tab w:val="num" w:pos="2880"/>
      </w:tabs>
      <w:suppressAutoHyphens w:val="0"/>
      <w:spacing w:before="120"/>
      <w:ind w:left="2376" w:hanging="936"/>
      <w:jc w:val="both"/>
      <w:outlineLvl w:val="5"/>
    </w:pPr>
    <w:rPr>
      <w:rFonts w:eastAsia="Calibri"/>
      <w:spacing w:val="10"/>
      <w:sz w:val="18"/>
      <w:lang w:eastAsia="pt-BR"/>
    </w:rPr>
  </w:style>
  <w:style w:type="paragraph" w:customStyle="1" w:styleId="Print-FromToSubjectDate">
    <w:name w:val="Print- From: To: Subject: Date:"/>
    <w:basedOn w:val="Normal"/>
    <w:rsid w:val="00472F8F"/>
    <w:pPr>
      <w:pBdr>
        <w:left w:val="single" w:sz="18" w:space="1" w:color="auto"/>
      </w:pBdr>
      <w:suppressAutoHyphens w:val="0"/>
      <w:ind w:firstLine="709"/>
      <w:jc w:val="both"/>
    </w:pPr>
    <w:rPr>
      <w:rFonts w:eastAsia="Calibri"/>
      <w:sz w:val="20"/>
      <w:lang w:eastAsia="pt-BR"/>
    </w:rPr>
  </w:style>
  <w:style w:type="paragraph" w:customStyle="1" w:styleId="MNN1">
    <w:name w:val="MNN1"/>
    <w:next w:val="Normal"/>
    <w:rsid w:val="00472F8F"/>
    <w:pPr>
      <w:numPr>
        <w:numId w:val="13"/>
      </w:numPr>
      <w:jc w:val="both"/>
    </w:pPr>
    <w:rPr>
      <w:rFonts w:ascii="Arial" w:eastAsia="Calibri" w:hAnsi="Arial"/>
      <w:noProof/>
      <w:spacing w:val="10"/>
      <w:sz w:val="18"/>
    </w:rPr>
  </w:style>
  <w:style w:type="character" w:styleId="MquinadeescreverHTML">
    <w:name w:val="HTML Typewriter"/>
    <w:rsid w:val="00472F8F"/>
    <w:rPr>
      <w:rFonts w:ascii="Arial Unicode MS" w:eastAsia="Arial Unicode MS" w:hAnsi="Arial Unicode MS" w:cs="Swis721 Md BT"/>
      <w:sz w:val="20"/>
      <w:szCs w:val="20"/>
    </w:rPr>
  </w:style>
  <w:style w:type="paragraph" w:customStyle="1" w:styleId="xl24">
    <w:name w:val="xl24"/>
    <w:basedOn w:val="Normal"/>
    <w:rsid w:val="00472F8F"/>
    <w:pPr>
      <w:pBdr>
        <w:left w:val="single" w:sz="8"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5">
    <w:name w:val="xl25"/>
    <w:basedOn w:val="Normal"/>
    <w:rsid w:val="00472F8F"/>
    <w:pPr>
      <w:pBdr>
        <w:left w:val="single" w:sz="4"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6">
    <w:name w:val="xl26"/>
    <w:basedOn w:val="Normal"/>
    <w:rsid w:val="00472F8F"/>
    <w:pPr>
      <w:pBdr>
        <w:left w:val="single" w:sz="4" w:space="0" w:color="auto"/>
        <w:bottom w:val="single" w:sz="4"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7">
    <w:name w:val="xl27"/>
    <w:basedOn w:val="Normal"/>
    <w:rsid w:val="00472F8F"/>
    <w:pPr>
      <w:pBdr>
        <w:top w:val="single" w:sz="4" w:space="0" w:color="auto"/>
        <w:left w:val="single" w:sz="8"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8">
    <w:name w:val="xl28"/>
    <w:basedOn w:val="Normal"/>
    <w:rsid w:val="00472F8F"/>
    <w:pPr>
      <w:pBdr>
        <w:top w:val="single" w:sz="4" w:space="0" w:color="auto"/>
        <w:left w:val="single" w:sz="4"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9">
    <w:name w:val="xl29"/>
    <w:basedOn w:val="Normal"/>
    <w:rsid w:val="00472F8F"/>
    <w:pPr>
      <w:pBdr>
        <w:top w:val="single" w:sz="4" w:space="0" w:color="auto"/>
        <w:left w:val="single" w:sz="4" w:space="0" w:color="auto"/>
        <w:bottom w:val="single" w:sz="4"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0">
    <w:name w:val="xl30"/>
    <w:basedOn w:val="Normal"/>
    <w:rsid w:val="00472F8F"/>
    <w:pPr>
      <w:pBdr>
        <w:top w:val="single" w:sz="4" w:space="0" w:color="auto"/>
        <w:left w:val="single" w:sz="8" w:space="0" w:color="auto"/>
        <w:bottom w:val="single" w:sz="8"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1">
    <w:name w:val="xl31"/>
    <w:basedOn w:val="Normal"/>
    <w:rsid w:val="00472F8F"/>
    <w:pPr>
      <w:pBdr>
        <w:top w:val="single" w:sz="4" w:space="0" w:color="auto"/>
        <w:left w:val="single" w:sz="4" w:space="0" w:color="auto"/>
        <w:bottom w:val="single" w:sz="8"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2">
    <w:name w:val="xl32"/>
    <w:basedOn w:val="Normal"/>
    <w:rsid w:val="00472F8F"/>
    <w:pPr>
      <w:pBdr>
        <w:top w:val="single" w:sz="4" w:space="0" w:color="auto"/>
        <w:left w:val="single" w:sz="4" w:space="0" w:color="auto"/>
        <w:bottom w:val="single" w:sz="8"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3">
    <w:name w:val="xl33"/>
    <w:basedOn w:val="Normal"/>
    <w:rsid w:val="00472F8F"/>
    <w:pPr>
      <w:pBdr>
        <w:top w:val="single" w:sz="8" w:space="0" w:color="auto"/>
        <w:left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4">
    <w:name w:val="xl34"/>
    <w:basedOn w:val="Normal"/>
    <w:rsid w:val="00472F8F"/>
    <w:pPr>
      <w:pBdr>
        <w:left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5">
    <w:name w:val="xl35"/>
    <w:basedOn w:val="Normal"/>
    <w:rsid w:val="00472F8F"/>
    <w:pPr>
      <w:pBdr>
        <w:top w:val="single" w:sz="8" w:space="0" w:color="auto"/>
        <w:left w:val="single" w:sz="8" w:space="0" w:color="auto"/>
        <w:bottom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6">
    <w:name w:val="xl36"/>
    <w:basedOn w:val="Normal"/>
    <w:rsid w:val="00472F8F"/>
    <w:pPr>
      <w:pBdr>
        <w:top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7">
    <w:name w:val="xl37"/>
    <w:basedOn w:val="Normal"/>
    <w:rsid w:val="00472F8F"/>
    <w:pPr>
      <w:pBdr>
        <w:left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22">
    <w:name w:val="xl22"/>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both"/>
    </w:pPr>
    <w:rPr>
      <w:rFonts w:eastAsia="Arial Unicode MS" w:cs="Arial"/>
      <w:sz w:val="18"/>
      <w:szCs w:val="18"/>
      <w:lang w:eastAsia="pt-BR"/>
    </w:rPr>
  </w:style>
  <w:style w:type="paragraph" w:customStyle="1" w:styleId="xl23">
    <w:name w:val="xl23"/>
    <w:basedOn w:val="Normal"/>
    <w:rsid w:val="00472F8F"/>
    <w:pPr>
      <w:pBdr>
        <w:top w:val="single" w:sz="4" w:space="0" w:color="auto"/>
        <w:left w:val="single" w:sz="4" w:space="0" w:color="auto"/>
        <w:bottom w:val="single" w:sz="4" w:space="0" w:color="auto"/>
        <w:right w:val="single" w:sz="4" w:space="0" w:color="auto"/>
      </w:pBdr>
      <w:shd w:val="clear" w:color="auto" w:fill="FFFFFF"/>
      <w:suppressAutoHyphens w:val="0"/>
      <w:spacing w:before="100" w:beforeAutospacing="1" w:after="100" w:afterAutospacing="1"/>
      <w:ind w:firstLine="709"/>
      <w:jc w:val="both"/>
    </w:pPr>
    <w:rPr>
      <w:rFonts w:eastAsia="Arial Unicode MS" w:cs="Arial"/>
      <w:sz w:val="18"/>
      <w:szCs w:val="18"/>
      <w:lang w:eastAsia="pt-BR"/>
    </w:rPr>
  </w:style>
  <w:style w:type="paragraph" w:customStyle="1" w:styleId="xl38">
    <w:name w:val="xl38"/>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right"/>
    </w:pPr>
    <w:rPr>
      <w:rFonts w:eastAsia="Arial Unicode MS" w:cs="Arial"/>
      <w:b/>
      <w:bCs/>
      <w:sz w:val="18"/>
      <w:szCs w:val="18"/>
      <w:lang w:eastAsia="pt-BR"/>
    </w:rPr>
  </w:style>
  <w:style w:type="paragraph" w:customStyle="1" w:styleId="xl39">
    <w:name w:val="xl39"/>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center"/>
    </w:pPr>
    <w:rPr>
      <w:rFonts w:eastAsia="Arial Unicode MS" w:cs="Arial"/>
      <w:b/>
      <w:bCs/>
      <w:sz w:val="18"/>
      <w:szCs w:val="18"/>
      <w:lang w:eastAsia="pt-BR"/>
    </w:rPr>
  </w:style>
  <w:style w:type="paragraph" w:customStyle="1" w:styleId="xl40">
    <w:name w:val="xl40"/>
    <w:basedOn w:val="Normal"/>
    <w:rsid w:val="00472F8F"/>
    <w:pPr>
      <w:shd w:val="pct50" w:color="FFFFFF" w:fill="FFFFFF"/>
      <w:suppressAutoHyphens w:val="0"/>
      <w:spacing w:before="100" w:beforeAutospacing="1" w:after="100" w:afterAutospacing="1"/>
      <w:ind w:firstLine="709"/>
      <w:jc w:val="both"/>
    </w:pPr>
    <w:rPr>
      <w:rFonts w:eastAsia="Arial Unicode MS" w:cs="Arial"/>
      <w:b/>
      <w:bCs/>
      <w:sz w:val="18"/>
      <w:szCs w:val="18"/>
      <w:lang w:eastAsia="pt-BR"/>
    </w:rPr>
  </w:style>
  <w:style w:type="paragraph" w:customStyle="1" w:styleId="xl41">
    <w:name w:val="xl41"/>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2">
    <w:name w:val="xl42"/>
    <w:basedOn w:val="Normal"/>
    <w:rsid w:val="00472F8F"/>
    <w:pPr>
      <w:pBdr>
        <w:top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sz w:val="18"/>
      <w:szCs w:val="18"/>
      <w:lang w:eastAsia="pt-BR"/>
    </w:rPr>
  </w:style>
  <w:style w:type="paragraph" w:customStyle="1" w:styleId="xl43">
    <w:name w:val="xl43"/>
    <w:basedOn w:val="Normal"/>
    <w:rsid w:val="00472F8F"/>
    <w:pPr>
      <w:pBdr>
        <w:top w:val="single" w:sz="4" w:space="0" w:color="auto"/>
        <w:left w:val="single" w:sz="4" w:space="0" w:color="auto"/>
        <w:bottom w:val="single" w:sz="4" w:space="0" w:color="auto"/>
      </w:pBdr>
      <w:shd w:val="pct12" w:color="FFFFFF" w:fill="FFFFFF"/>
      <w:suppressAutoHyphens w:val="0"/>
      <w:spacing w:before="100" w:beforeAutospacing="1" w:after="100" w:afterAutospacing="1"/>
      <w:ind w:firstLine="709"/>
      <w:jc w:val="both"/>
      <w:textAlignment w:val="center"/>
    </w:pPr>
    <w:rPr>
      <w:rFonts w:eastAsia="Arial Unicode MS" w:cs="Arial"/>
      <w:b/>
      <w:bCs/>
      <w:sz w:val="18"/>
      <w:szCs w:val="18"/>
      <w:lang w:eastAsia="pt-BR"/>
    </w:rPr>
  </w:style>
  <w:style w:type="paragraph" w:customStyle="1" w:styleId="xl44">
    <w:name w:val="xl44"/>
    <w:basedOn w:val="Normal"/>
    <w:rsid w:val="00472F8F"/>
    <w:pPr>
      <w:pBdr>
        <w:top w:val="single" w:sz="4" w:space="0" w:color="auto"/>
        <w:bottom w:val="single" w:sz="4" w:space="0" w:color="auto"/>
      </w:pBdr>
      <w:shd w:val="pct12" w:color="FFFFFF" w:fill="FFFFFF"/>
      <w:suppressAutoHyphens w:val="0"/>
      <w:spacing w:before="100" w:beforeAutospacing="1" w:after="100" w:afterAutospacing="1"/>
      <w:ind w:firstLine="709"/>
      <w:jc w:val="both"/>
      <w:textAlignment w:val="center"/>
    </w:pPr>
    <w:rPr>
      <w:rFonts w:eastAsia="Arial Unicode MS" w:cs="Arial"/>
      <w:b/>
      <w:bCs/>
      <w:sz w:val="18"/>
      <w:szCs w:val="18"/>
      <w:lang w:eastAsia="pt-BR"/>
    </w:rPr>
  </w:style>
  <w:style w:type="paragraph" w:customStyle="1" w:styleId="xl45">
    <w:name w:val="xl45"/>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6">
    <w:name w:val="xl46"/>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7">
    <w:name w:val="xl47"/>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8">
    <w:name w:val="xl48"/>
    <w:basedOn w:val="Normal"/>
    <w:rsid w:val="00472F8F"/>
    <w:pPr>
      <w:pBdr>
        <w:top w:val="single" w:sz="4" w:space="0" w:color="auto"/>
        <w:left w:val="single" w:sz="4" w:space="0" w:color="auto"/>
        <w:bottom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9">
    <w:name w:val="xl49"/>
    <w:basedOn w:val="Normal"/>
    <w:rsid w:val="00472F8F"/>
    <w:pPr>
      <w:pBdr>
        <w:top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0">
    <w:name w:val="xl50"/>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1">
    <w:name w:val="xl51"/>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2">
    <w:name w:val="xl52"/>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3">
    <w:name w:val="xl53"/>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4">
    <w:name w:val="xl54"/>
    <w:basedOn w:val="Normal"/>
    <w:rsid w:val="00472F8F"/>
    <w:pPr>
      <w:pBdr>
        <w:top w:val="single" w:sz="4" w:space="0" w:color="auto"/>
        <w:left w:val="single" w:sz="4" w:space="0" w:color="auto"/>
        <w:bottom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txtcentral">
    <w:name w:val="txtcentral"/>
    <w:basedOn w:val="Normal"/>
    <w:rsid w:val="00472F8F"/>
    <w:pPr>
      <w:suppressAutoHyphens w:val="0"/>
      <w:spacing w:before="100" w:after="100"/>
      <w:ind w:firstLine="709"/>
      <w:jc w:val="both"/>
    </w:pPr>
    <w:rPr>
      <w:rFonts w:ascii="Arial Unicode MS" w:eastAsia="Arial Unicode MS" w:hAnsi="Arial Unicode MS"/>
      <w:sz w:val="20"/>
      <w:szCs w:val="24"/>
      <w:lang w:eastAsia="pt-BR"/>
    </w:rPr>
  </w:style>
  <w:style w:type="character" w:customStyle="1" w:styleId="txtcinza">
    <w:name w:val="txtcinza"/>
    <w:rsid w:val="00472F8F"/>
    <w:rPr>
      <w:rFonts w:cs="Times New Roman"/>
    </w:rPr>
  </w:style>
  <w:style w:type="paragraph" w:customStyle="1" w:styleId="contrato">
    <w:name w:val="contrato"/>
    <w:basedOn w:val="Normal"/>
    <w:rsid w:val="00472F8F"/>
    <w:pPr>
      <w:suppressAutoHyphens w:val="0"/>
      <w:ind w:firstLine="709"/>
      <w:jc w:val="both"/>
    </w:pPr>
    <w:rPr>
      <w:rFonts w:eastAsia="Calibri"/>
      <w:sz w:val="20"/>
      <w:lang w:val="pt-PT" w:eastAsia="pt-BR"/>
    </w:rPr>
  </w:style>
  <w:style w:type="paragraph" w:customStyle="1" w:styleId="Textoembloco1">
    <w:name w:val="Texto em bloco1"/>
    <w:basedOn w:val="Normal"/>
    <w:rsid w:val="00472F8F"/>
    <w:pPr>
      <w:suppressAutoHyphens w:val="0"/>
      <w:ind w:left="1134" w:right="-57" w:hanging="1134"/>
      <w:jc w:val="both"/>
    </w:pPr>
    <w:rPr>
      <w:rFonts w:eastAsia="Calibri"/>
      <w:sz w:val="21"/>
      <w:lang w:eastAsia="pt-BR"/>
    </w:rPr>
  </w:style>
  <w:style w:type="paragraph" w:customStyle="1" w:styleId="Marcador">
    <w:name w:val="Marcador"/>
    <w:basedOn w:val="Normal"/>
    <w:rsid w:val="00472F8F"/>
    <w:pPr>
      <w:keepLines/>
      <w:numPr>
        <w:numId w:val="11"/>
      </w:numPr>
      <w:suppressAutoHyphens w:val="0"/>
      <w:spacing w:line="240" w:lineRule="exact"/>
      <w:ind w:left="360"/>
      <w:jc w:val="both"/>
    </w:pPr>
    <w:rPr>
      <w:rFonts w:eastAsia="Calibri"/>
      <w:spacing w:val="10"/>
      <w:sz w:val="18"/>
      <w:lang w:eastAsia="pt-BR"/>
    </w:rPr>
  </w:style>
  <w:style w:type="paragraph" w:customStyle="1" w:styleId="xl56">
    <w:name w:val="xl56"/>
    <w:basedOn w:val="Normal"/>
    <w:rsid w:val="00472F8F"/>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ind w:firstLine="709"/>
      <w:jc w:val="both"/>
      <w:textAlignment w:val="center"/>
    </w:pPr>
    <w:rPr>
      <w:rFonts w:ascii="Arial Unicode MS" w:eastAsia="Arial Unicode MS" w:hAnsi="Arial Unicode MS" w:cs="Swis721 Md BT"/>
      <w:sz w:val="20"/>
      <w:szCs w:val="24"/>
      <w:lang w:eastAsia="pt-BR"/>
    </w:rPr>
  </w:style>
  <w:style w:type="paragraph" w:customStyle="1" w:styleId="xl55">
    <w:name w:val="xl55"/>
    <w:basedOn w:val="Normal"/>
    <w:rsid w:val="00472F8F"/>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ind w:firstLine="709"/>
      <w:jc w:val="both"/>
      <w:textAlignment w:val="center"/>
    </w:pPr>
    <w:rPr>
      <w:rFonts w:ascii="Arial Unicode MS" w:eastAsia="Arial Unicode MS" w:hAnsi="Arial Unicode MS" w:cs="Swis721 Md BT"/>
      <w:sz w:val="20"/>
      <w:szCs w:val="24"/>
      <w:lang w:eastAsia="pt-BR"/>
    </w:rPr>
  </w:style>
  <w:style w:type="paragraph" w:styleId="Lista2">
    <w:name w:val="List 2"/>
    <w:basedOn w:val="Normal"/>
    <w:rsid w:val="00472F8F"/>
    <w:pPr>
      <w:suppressAutoHyphens w:val="0"/>
      <w:ind w:left="566" w:hanging="283"/>
      <w:jc w:val="both"/>
    </w:pPr>
    <w:rPr>
      <w:rFonts w:eastAsia="Calibri"/>
      <w:sz w:val="20"/>
      <w:lang w:eastAsia="pt-BR"/>
    </w:rPr>
  </w:style>
  <w:style w:type="paragraph" w:styleId="Lista3">
    <w:name w:val="List 3"/>
    <w:basedOn w:val="Normal"/>
    <w:rsid w:val="00472F8F"/>
    <w:pPr>
      <w:suppressAutoHyphens w:val="0"/>
      <w:ind w:left="849" w:hanging="283"/>
      <w:jc w:val="both"/>
    </w:pPr>
    <w:rPr>
      <w:rFonts w:eastAsia="Calibri"/>
      <w:sz w:val="20"/>
      <w:lang w:eastAsia="pt-BR"/>
    </w:rPr>
  </w:style>
  <w:style w:type="paragraph" w:styleId="Lista4">
    <w:name w:val="List 4"/>
    <w:basedOn w:val="Normal"/>
    <w:rsid w:val="00472F8F"/>
    <w:pPr>
      <w:suppressAutoHyphens w:val="0"/>
      <w:ind w:left="1132" w:hanging="283"/>
      <w:jc w:val="both"/>
    </w:pPr>
    <w:rPr>
      <w:rFonts w:eastAsia="Calibri"/>
      <w:sz w:val="20"/>
      <w:lang w:eastAsia="pt-BR"/>
    </w:rPr>
  </w:style>
  <w:style w:type="paragraph" w:styleId="Lista5">
    <w:name w:val="List 5"/>
    <w:basedOn w:val="Normal"/>
    <w:rsid w:val="00472F8F"/>
    <w:pPr>
      <w:suppressAutoHyphens w:val="0"/>
      <w:ind w:left="1415" w:hanging="283"/>
      <w:jc w:val="both"/>
    </w:pPr>
    <w:rPr>
      <w:rFonts w:eastAsia="Calibri"/>
      <w:sz w:val="20"/>
      <w:lang w:eastAsia="pt-BR"/>
    </w:rPr>
  </w:style>
  <w:style w:type="paragraph" w:styleId="Cabealhodamensagem">
    <w:name w:val="Message Header"/>
    <w:basedOn w:val="Normal"/>
    <w:link w:val="CabealhodamensagemChar"/>
    <w:rsid w:val="00472F8F"/>
    <w:pPr>
      <w:pBdr>
        <w:top w:val="single" w:sz="6" w:space="1" w:color="auto"/>
        <w:left w:val="single" w:sz="6" w:space="1" w:color="auto"/>
        <w:bottom w:val="single" w:sz="6" w:space="1" w:color="auto"/>
        <w:right w:val="single" w:sz="6" w:space="1" w:color="auto"/>
      </w:pBdr>
      <w:shd w:val="pct20" w:color="auto" w:fill="auto"/>
      <w:suppressAutoHyphens w:val="0"/>
      <w:ind w:left="1134" w:hanging="1134"/>
      <w:jc w:val="both"/>
    </w:pPr>
    <w:rPr>
      <w:rFonts w:eastAsia="Calibri" w:cs="Arial"/>
      <w:sz w:val="20"/>
      <w:szCs w:val="24"/>
      <w:lang w:eastAsia="pt-BR"/>
    </w:rPr>
  </w:style>
  <w:style w:type="character" w:customStyle="1" w:styleId="CabealhodamensagemChar">
    <w:name w:val="Cabeçalho da mensagem Char"/>
    <w:link w:val="Cabealhodamensagem"/>
    <w:locked/>
    <w:rsid w:val="00472F8F"/>
    <w:rPr>
      <w:rFonts w:ascii="Arial" w:eastAsia="Calibri" w:hAnsi="Arial" w:cs="Arial"/>
      <w:szCs w:val="24"/>
      <w:lang w:val="pt-BR" w:eastAsia="pt-BR" w:bidi="ar-SA"/>
    </w:rPr>
  </w:style>
  <w:style w:type="paragraph" w:styleId="Saudao">
    <w:name w:val="Salutation"/>
    <w:basedOn w:val="Normal"/>
    <w:next w:val="Normal"/>
    <w:link w:val="SaudaoChar"/>
    <w:rsid w:val="00472F8F"/>
    <w:pPr>
      <w:suppressAutoHyphens w:val="0"/>
      <w:ind w:firstLine="709"/>
      <w:jc w:val="both"/>
    </w:pPr>
    <w:rPr>
      <w:rFonts w:eastAsia="Calibri"/>
      <w:sz w:val="20"/>
      <w:lang w:eastAsia="pt-BR"/>
    </w:rPr>
  </w:style>
  <w:style w:type="character" w:customStyle="1" w:styleId="SaudaoChar">
    <w:name w:val="Saudação Char"/>
    <w:link w:val="Saudao"/>
    <w:locked/>
    <w:rsid w:val="00472F8F"/>
    <w:rPr>
      <w:rFonts w:ascii="Arial" w:eastAsia="Calibri" w:hAnsi="Arial"/>
      <w:lang w:val="pt-BR" w:eastAsia="pt-BR" w:bidi="ar-SA"/>
    </w:rPr>
  </w:style>
  <w:style w:type="paragraph" w:styleId="Commarcadores2">
    <w:name w:val="List Bullet 2"/>
    <w:basedOn w:val="Normal"/>
    <w:rsid w:val="00472F8F"/>
    <w:pPr>
      <w:numPr>
        <w:numId w:val="7"/>
      </w:numPr>
      <w:suppressAutoHyphens w:val="0"/>
      <w:jc w:val="both"/>
    </w:pPr>
    <w:rPr>
      <w:rFonts w:eastAsia="Calibri"/>
      <w:sz w:val="20"/>
      <w:lang w:eastAsia="pt-BR"/>
    </w:rPr>
  </w:style>
  <w:style w:type="paragraph" w:styleId="Commarcadores3">
    <w:name w:val="List Bullet 3"/>
    <w:basedOn w:val="Normal"/>
    <w:rsid w:val="00472F8F"/>
    <w:pPr>
      <w:numPr>
        <w:numId w:val="8"/>
      </w:numPr>
      <w:suppressAutoHyphens w:val="0"/>
      <w:jc w:val="both"/>
    </w:pPr>
    <w:rPr>
      <w:rFonts w:eastAsia="Calibri"/>
      <w:sz w:val="20"/>
      <w:lang w:eastAsia="pt-BR"/>
    </w:rPr>
  </w:style>
  <w:style w:type="paragraph" w:styleId="Commarcadores4">
    <w:name w:val="List Bullet 4"/>
    <w:basedOn w:val="Normal"/>
    <w:rsid w:val="00472F8F"/>
    <w:pPr>
      <w:numPr>
        <w:numId w:val="9"/>
      </w:numPr>
      <w:suppressAutoHyphens w:val="0"/>
      <w:jc w:val="both"/>
    </w:pPr>
    <w:rPr>
      <w:rFonts w:eastAsia="Calibri"/>
      <w:sz w:val="20"/>
      <w:lang w:eastAsia="pt-BR"/>
    </w:rPr>
  </w:style>
  <w:style w:type="paragraph" w:styleId="Listadecontinuao2">
    <w:name w:val="List Continue 2"/>
    <w:basedOn w:val="Normal"/>
    <w:rsid w:val="00472F8F"/>
    <w:pPr>
      <w:suppressAutoHyphens w:val="0"/>
      <w:spacing w:after="120"/>
      <w:ind w:left="566" w:firstLine="709"/>
      <w:jc w:val="both"/>
    </w:pPr>
    <w:rPr>
      <w:rFonts w:eastAsia="Calibri"/>
      <w:sz w:val="20"/>
      <w:lang w:eastAsia="pt-BR"/>
    </w:rPr>
  </w:style>
  <w:style w:type="paragraph" w:styleId="Listadecontinuao3">
    <w:name w:val="List Continue 3"/>
    <w:basedOn w:val="Normal"/>
    <w:rsid w:val="00472F8F"/>
    <w:pPr>
      <w:suppressAutoHyphens w:val="0"/>
      <w:spacing w:after="120"/>
      <w:ind w:left="849" w:firstLine="709"/>
      <w:jc w:val="both"/>
    </w:pPr>
    <w:rPr>
      <w:rFonts w:eastAsia="Calibri"/>
      <w:sz w:val="20"/>
      <w:lang w:eastAsia="pt-BR"/>
    </w:rPr>
  </w:style>
  <w:style w:type="paragraph" w:styleId="Listadecontinuao4">
    <w:name w:val="List Continue 4"/>
    <w:basedOn w:val="Normal"/>
    <w:rsid w:val="00472F8F"/>
    <w:pPr>
      <w:suppressAutoHyphens w:val="0"/>
      <w:spacing w:after="120"/>
      <w:ind w:left="1132" w:firstLine="709"/>
      <w:jc w:val="both"/>
    </w:pPr>
    <w:rPr>
      <w:rFonts w:eastAsia="Calibri"/>
      <w:sz w:val="20"/>
      <w:lang w:eastAsia="pt-BR"/>
    </w:rPr>
  </w:style>
  <w:style w:type="paragraph" w:styleId="Primeirorecuodecorpodetexto">
    <w:name w:val="Body Text First Indent"/>
    <w:basedOn w:val="Corpodetexto"/>
    <w:link w:val="PrimeirorecuodecorpodetextoChar"/>
    <w:rsid w:val="00472F8F"/>
    <w:pPr>
      <w:suppressAutoHyphens w:val="0"/>
      <w:spacing w:after="120" w:line="240" w:lineRule="auto"/>
      <w:ind w:left="0" w:right="0" w:firstLine="210"/>
    </w:pPr>
    <w:rPr>
      <w:rFonts w:eastAsia="Calibri"/>
      <w:bCs w:val="0"/>
      <w:spacing w:val="0"/>
      <w:sz w:val="20"/>
      <w:szCs w:val="20"/>
      <w:lang w:eastAsia="pt-BR"/>
    </w:rPr>
  </w:style>
  <w:style w:type="character" w:customStyle="1" w:styleId="PrimeirorecuodecorpodetextoChar">
    <w:name w:val="Primeiro recuo de corpo de texto Char"/>
    <w:link w:val="Primeirorecuodecorpodetexto"/>
    <w:locked/>
    <w:rsid w:val="00472F8F"/>
    <w:rPr>
      <w:rFonts w:ascii="Arial" w:eastAsia="Calibri" w:hAnsi="Arial"/>
      <w:bCs/>
      <w:spacing w:val="6"/>
      <w:sz w:val="22"/>
      <w:szCs w:val="24"/>
      <w:lang w:val="pt-BR" w:eastAsia="pt-BR" w:bidi="ar-SA"/>
    </w:rPr>
  </w:style>
  <w:style w:type="paragraph" w:styleId="Primeirorecuodecorpodetexto2">
    <w:name w:val="Body Text First Indent 2"/>
    <w:basedOn w:val="Recuodecorpodetexto"/>
    <w:link w:val="Primeirorecuodecorpodetexto2Char"/>
    <w:rsid w:val="00472F8F"/>
    <w:pPr>
      <w:suppressAutoHyphens w:val="0"/>
      <w:spacing w:after="120"/>
      <w:ind w:left="283" w:firstLine="210"/>
      <w:jc w:val="left"/>
    </w:pPr>
    <w:rPr>
      <w:rFonts w:ascii="Times New Roman" w:eastAsia="Calibri" w:hAnsi="Times New Roman"/>
      <w:lang w:eastAsia="pt-BR"/>
    </w:rPr>
  </w:style>
  <w:style w:type="character" w:customStyle="1" w:styleId="Primeirorecuodecorpodetexto2Char">
    <w:name w:val="Primeiro recuo de corpo de texto 2 Char"/>
    <w:link w:val="Primeirorecuodecorpodetexto2"/>
    <w:locked/>
    <w:rsid w:val="00472F8F"/>
    <w:rPr>
      <w:rFonts w:ascii="Arial" w:eastAsia="Calibri" w:hAnsi="Arial"/>
      <w:lang w:val="pt-BR" w:eastAsia="pt-BR" w:bidi="ar-SA"/>
    </w:rPr>
  </w:style>
  <w:style w:type="paragraph" w:styleId="TextosemFormatao">
    <w:name w:val="Plain Text"/>
    <w:basedOn w:val="Normal"/>
    <w:link w:val="TextosemFormataoChar"/>
    <w:rsid w:val="00472F8F"/>
    <w:pPr>
      <w:suppressAutoHyphens w:val="0"/>
      <w:ind w:firstLine="709"/>
      <w:jc w:val="both"/>
    </w:pPr>
    <w:rPr>
      <w:rFonts w:ascii="Courier New" w:eastAsia="Calibri" w:hAnsi="Courier New"/>
      <w:sz w:val="20"/>
      <w:lang w:eastAsia="pt-BR"/>
    </w:rPr>
  </w:style>
  <w:style w:type="character" w:customStyle="1" w:styleId="TextosemFormataoChar">
    <w:name w:val="Texto sem Formatação Char"/>
    <w:link w:val="TextosemFormatao"/>
    <w:locked/>
    <w:rsid w:val="00472F8F"/>
    <w:rPr>
      <w:rFonts w:ascii="Courier New" w:eastAsia="Calibri" w:hAnsi="Courier New"/>
      <w:lang w:val="pt-BR" w:eastAsia="pt-BR" w:bidi="ar-SA"/>
    </w:rPr>
  </w:style>
  <w:style w:type="paragraph" w:customStyle="1" w:styleId="ANEXO">
    <w:name w:val="ANEXO"/>
    <w:basedOn w:val="Normal"/>
    <w:rsid w:val="00472F8F"/>
    <w:pPr>
      <w:suppressAutoHyphens w:val="0"/>
      <w:ind w:left="1134" w:hanging="1134"/>
      <w:jc w:val="both"/>
    </w:pPr>
    <w:rPr>
      <w:rFonts w:eastAsia="Calibri"/>
      <w:sz w:val="20"/>
      <w:lang w:val="pt-PT" w:eastAsia="pt-BR"/>
    </w:rPr>
  </w:style>
  <w:style w:type="paragraph" w:customStyle="1" w:styleId="TOMADA">
    <w:name w:val="TOMADA"/>
    <w:basedOn w:val="Normal"/>
    <w:rsid w:val="00472F8F"/>
    <w:pPr>
      <w:suppressAutoHyphens w:val="0"/>
      <w:ind w:left="964" w:hanging="964"/>
      <w:jc w:val="both"/>
    </w:pPr>
    <w:rPr>
      <w:rFonts w:eastAsia="Calibri"/>
      <w:sz w:val="18"/>
      <w:lang w:val="pt-PT" w:eastAsia="pt-BR"/>
    </w:rPr>
  </w:style>
  <w:style w:type="paragraph" w:customStyle="1" w:styleId="anexI">
    <w:name w:val="anexI"/>
    <w:basedOn w:val="Normal"/>
    <w:rsid w:val="00472F8F"/>
    <w:pPr>
      <w:suppressAutoHyphens w:val="0"/>
      <w:ind w:left="1304" w:hanging="170"/>
      <w:jc w:val="both"/>
    </w:pPr>
    <w:rPr>
      <w:rFonts w:eastAsia="Calibri" w:cs="Arial"/>
      <w:sz w:val="20"/>
      <w:lang w:val="pt-PT" w:eastAsia="pt-BR"/>
    </w:rPr>
  </w:style>
  <w:style w:type="paragraph" w:customStyle="1" w:styleId="pargrafo">
    <w:name w:val="parágrafo"/>
    <w:basedOn w:val="Normal"/>
    <w:rsid w:val="00472F8F"/>
    <w:pPr>
      <w:numPr>
        <w:numId w:val="14"/>
      </w:numPr>
      <w:suppressAutoHyphens w:val="0"/>
      <w:jc w:val="both"/>
    </w:pPr>
    <w:rPr>
      <w:rFonts w:eastAsia="Calibri" w:cs="Arial"/>
      <w:sz w:val="20"/>
      <w:lang w:eastAsia="pt-BR"/>
    </w:rPr>
  </w:style>
  <w:style w:type="paragraph" w:customStyle="1" w:styleId="segundonvel">
    <w:name w:val="segundo nível"/>
    <w:basedOn w:val="Normal"/>
    <w:rsid w:val="00472F8F"/>
    <w:pPr>
      <w:tabs>
        <w:tab w:val="num" w:pos="862"/>
        <w:tab w:val="left" w:pos="1985"/>
      </w:tabs>
      <w:suppressAutoHyphens w:val="0"/>
      <w:ind w:left="502" w:hanging="360"/>
      <w:jc w:val="both"/>
    </w:pPr>
    <w:rPr>
      <w:rFonts w:eastAsia="Calibri" w:cs="Arial"/>
      <w:sz w:val="20"/>
      <w:lang w:eastAsia="pt-BR"/>
    </w:rPr>
  </w:style>
  <w:style w:type="paragraph" w:customStyle="1" w:styleId="BodyText21">
    <w:name w:val="Body Text 21"/>
    <w:basedOn w:val="Normal"/>
    <w:rsid w:val="00472F8F"/>
    <w:pPr>
      <w:numPr>
        <w:numId w:val="15"/>
      </w:numPr>
      <w:tabs>
        <w:tab w:val="left" w:pos="993"/>
        <w:tab w:val="left" w:pos="1418"/>
        <w:tab w:val="left" w:pos="3828"/>
        <w:tab w:val="left" w:pos="4253"/>
        <w:tab w:val="left" w:pos="5103"/>
      </w:tabs>
      <w:suppressAutoHyphens w:val="0"/>
      <w:ind w:left="0" w:firstLine="0"/>
      <w:jc w:val="both"/>
    </w:pPr>
    <w:rPr>
      <w:rFonts w:eastAsia="Calibri"/>
      <w:lang w:eastAsia="pt-BR"/>
    </w:rPr>
  </w:style>
  <w:style w:type="paragraph" w:customStyle="1" w:styleId="bodytext210">
    <w:name w:val="bodytext21"/>
    <w:basedOn w:val="Normal"/>
    <w:rsid w:val="00472F8F"/>
    <w:pPr>
      <w:suppressAutoHyphens w:val="0"/>
      <w:ind w:firstLine="709"/>
      <w:jc w:val="both"/>
    </w:pPr>
    <w:rPr>
      <w:rFonts w:eastAsia="Arial Unicode MS"/>
      <w:szCs w:val="22"/>
      <w:lang w:eastAsia="pt-BR"/>
    </w:rPr>
  </w:style>
  <w:style w:type="paragraph" w:customStyle="1" w:styleId="Corpodetexto31">
    <w:name w:val="Corpo de texto 31"/>
    <w:basedOn w:val="Normal"/>
    <w:rsid w:val="00472F8F"/>
    <w:pPr>
      <w:suppressAutoHyphens w:val="0"/>
      <w:ind w:firstLine="709"/>
      <w:jc w:val="both"/>
    </w:pPr>
    <w:rPr>
      <w:rFonts w:eastAsia="Calibri"/>
      <w:sz w:val="20"/>
      <w:lang w:eastAsia="pt-BR"/>
    </w:rPr>
  </w:style>
  <w:style w:type="paragraph" w:styleId="Pr-formataoHTML">
    <w:name w:val="HTML Preformatted"/>
    <w:basedOn w:val="Normal"/>
    <w:link w:val="Pr-formataoHTMLChar"/>
    <w:rsid w:val="00472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jc w:val="both"/>
    </w:pPr>
    <w:rPr>
      <w:rFonts w:ascii="Arial Unicode MS" w:eastAsia="Arial Unicode MS" w:hAnsi="Arial Unicode MS"/>
      <w:sz w:val="20"/>
      <w:lang w:eastAsia="pt-BR"/>
    </w:rPr>
  </w:style>
  <w:style w:type="character" w:customStyle="1" w:styleId="Pr-formataoHTMLChar">
    <w:name w:val="Pré-formatação HTML Char"/>
    <w:link w:val="Pr-formataoHTML"/>
    <w:locked/>
    <w:rsid w:val="00472F8F"/>
    <w:rPr>
      <w:rFonts w:ascii="Arial Unicode MS" w:eastAsia="Arial Unicode MS" w:hAnsi="Arial Unicode MS"/>
      <w:lang w:val="pt-BR" w:eastAsia="pt-BR" w:bidi="ar-SA"/>
    </w:rPr>
  </w:style>
  <w:style w:type="paragraph" w:styleId="Recuonormal">
    <w:name w:val="Normal Indent"/>
    <w:basedOn w:val="Normal"/>
    <w:rsid w:val="00472F8F"/>
    <w:pPr>
      <w:suppressAutoHyphens w:val="0"/>
      <w:ind w:left="708" w:firstLine="709"/>
      <w:jc w:val="both"/>
    </w:pPr>
    <w:rPr>
      <w:rFonts w:eastAsia="Calibri"/>
      <w:sz w:val="20"/>
      <w:lang w:eastAsia="pt-BR"/>
    </w:rPr>
  </w:style>
  <w:style w:type="paragraph" w:styleId="Numerada">
    <w:name w:val="List Number"/>
    <w:basedOn w:val="Normal"/>
    <w:rsid w:val="00472F8F"/>
    <w:pPr>
      <w:suppressAutoHyphens w:val="0"/>
      <w:ind w:left="567" w:hanging="283"/>
      <w:jc w:val="both"/>
    </w:pPr>
    <w:rPr>
      <w:rFonts w:eastAsia="Calibri"/>
      <w:sz w:val="20"/>
      <w:lang w:eastAsia="pt-BR"/>
    </w:rPr>
  </w:style>
  <w:style w:type="paragraph" w:styleId="Commarcadores5">
    <w:name w:val="List Bullet 5"/>
    <w:basedOn w:val="Normal"/>
    <w:rsid w:val="00472F8F"/>
    <w:pPr>
      <w:suppressAutoHyphens w:val="0"/>
      <w:ind w:left="1415" w:hanging="283"/>
      <w:jc w:val="both"/>
    </w:pPr>
    <w:rPr>
      <w:rFonts w:eastAsia="Calibri"/>
      <w:sz w:val="20"/>
      <w:lang w:eastAsia="pt-BR"/>
    </w:rPr>
  </w:style>
  <w:style w:type="paragraph" w:styleId="Numerada2">
    <w:name w:val="List Number 2"/>
    <w:basedOn w:val="Normal"/>
    <w:rsid w:val="00472F8F"/>
    <w:pPr>
      <w:suppressAutoHyphens w:val="0"/>
      <w:ind w:left="566" w:hanging="283"/>
      <w:jc w:val="both"/>
    </w:pPr>
    <w:rPr>
      <w:rFonts w:eastAsia="Calibri"/>
      <w:sz w:val="20"/>
      <w:lang w:eastAsia="pt-BR"/>
    </w:rPr>
  </w:style>
  <w:style w:type="paragraph" w:customStyle="1" w:styleId="Ttulo11">
    <w:name w:val="Título1"/>
    <w:basedOn w:val="Normal"/>
    <w:rsid w:val="00472F8F"/>
    <w:pPr>
      <w:tabs>
        <w:tab w:val="left" w:pos="709"/>
      </w:tabs>
      <w:suppressAutoHyphens w:val="0"/>
      <w:spacing w:before="80"/>
      <w:ind w:firstLine="709"/>
      <w:jc w:val="both"/>
    </w:pPr>
    <w:rPr>
      <w:rFonts w:eastAsia="Calibri"/>
      <w:b/>
      <w:caps/>
      <w:sz w:val="26"/>
      <w:lang w:eastAsia="pt-BR"/>
    </w:rPr>
  </w:style>
  <w:style w:type="paragraph" w:customStyle="1" w:styleId="num">
    <w:name w:val="num"/>
    <w:basedOn w:val="Normal"/>
    <w:next w:val="Normal"/>
    <w:autoRedefine/>
    <w:rsid w:val="00472F8F"/>
    <w:pPr>
      <w:numPr>
        <w:numId w:val="16"/>
      </w:numPr>
      <w:tabs>
        <w:tab w:val="left" w:pos="8505"/>
      </w:tabs>
      <w:suppressAutoHyphens w:val="0"/>
      <w:jc w:val="both"/>
    </w:pPr>
    <w:rPr>
      <w:rFonts w:ascii="AmerType Md BT" w:eastAsia="Calibri" w:hAnsi="AmerType Md BT"/>
      <w:color w:val="000000"/>
      <w:spacing w:val="10"/>
      <w:sz w:val="20"/>
      <w:lang w:eastAsia="pt-BR"/>
    </w:rPr>
  </w:style>
  <w:style w:type="paragraph" w:customStyle="1" w:styleId="CET4">
    <w:name w:val="CET 4"/>
    <w:basedOn w:val="Normal"/>
    <w:autoRedefine/>
    <w:rsid w:val="00472F8F"/>
    <w:pPr>
      <w:numPr>
        <w:ilvl w:val="3"/>
        <w:numId w:val="10"/>
      </w:numPr>
      <w:suppressAutoHyphens w:val="0"/>
      <w:jc w:val="both"/>
    </w:pPr>
    <w:rPr>
      <w:rFonts w:eastAsia="Calibri"/>
      <w:lang w:eastAsia="pt-BR"/>
    </w:rPr>
  </w:style>
  <w:style w:type="paragraph" w:customStyle="1" w:styleId="CET3">
    <w:name w:val="CET 3"/>
    <w:basedOn w:val="Ttulo4"/>
    <w:autoRedefine/>
    <w:rsid w:val="00472F8F"/>
    <w:pPr>
      <w:keepNext w:val="0"/>
      <w:numPr>
        <w:ilvl w:val="0"/>
        <w:numId w:val="0"/>
      </w:numPr>
      <w:tabs>
        <w:tab w:val="left" w:pos="0"/>
      </w:tabs>
      <w:suppressAutoHyphens w:val="0"/>
      <w:snapToGrid w:val="0"/>
      <w:spacing w:before="0" w:after="0"/>
      <w:ind w:hanging="1"/>
      <w:outlineLvl w:val="9"/>
    </w:pPr>
    <w:rPr>
      <w:rFonts w:ascii="Arial" w:eastAsia="Calibri" w:hAnsi="Arial"/>
      <w:i w:val="0"/>
      <w:lang w:eastAsia="pt-BR"/>
    </w:rPr>
  </w:style>
  <w:style w:type="paragraph" w:customStyle="1" w:styleId="CET2">
    <w:name w:val="CET 2"/>
    <w:basedOn w:val="Normal"/>
    <w:autoRedefine/>
    <w:rsid w:val="00472F8F"/>
    <w:pPr>
      <w:tabs>
        <w:tab w:val="left" w:pos="0"/>
      </w:tabs>
      <w:suppressAutoHyphens w:val="0"/>
      <w:snapToGrid w:val="0"/>
      <w:ind w:hanging="1"/>
      <w:jc w:val="both"/>
    </w:pPr>
    <w:rPr>
      <w:rFonts w:eastAsia="Calibri"/>
      <w:b/>
      <w:sz w:val="20"/>
      <w:lang w:eastAsia="pt-BR"/>
    </w:rPr>
  </w:style>
  <w:style w:type="paragraph" w:customStyle="1" w:styleId="CET1">
    <w:name w:val="CET 1"/>
    <w:autoRedefine/>
    <w:rsid w:val="00472F8F"/>
    <w:pPr>
      <w:tabs>
        <w:tab w:val="left" w:pos="0"/>
      </w:tabs>
      <w:snapToGrid w:val="0"/>
      <w:ind w:left="-1" w:firstLine="709"/>
      <w:jc w:val="both"/>
    </w:pPr>
    <w:rPr>
      <w:rFonts w:ascii="Arial" w:eastAsia="Calibri" w:hAnsi="Arial"/>
      <w:b/>
      <w:sz w:val="24"/>
      <w:u w:val="single"/>
    </w:rPr>
  </w:style>
  <w:style w:type="character" w:customStyle="1" w:styleId="Matriz">
    <w:name w:val="Matriz"/>
    <w:semiHidden/>
    <w:rsid w:val="00472F8F"/>
    <w:rPr>
      <w:rFonts w:ascii="Arial" w:hAnsi="Arial" w:cs="Arial"/>
      <w:color w:val="000080"/>
      <w:sz w:val="20"/>
      <w:szCs w:val="20"/>
    </w:rPr>
  </w:style>
  <w:style w:type="paragraph" w:customStyle="1" w:styleId="titulo1">
    <w:name w:val="titulo1"/>
    <w:basedOn w:val="Normal"/>
    <w:link w:val="titulo1Char"/>
    <w:qFormat/>
    <w:rsid w:val="00472F8F"/>
    <w:pPr>
      <w:tabs>
        <w:tab w:val="num" w:pos="855"/>
      </w:tabs>
      <w:suppressAutoHyphens w:val="0"/>
      <w:ind w:left="855" w:hanging="855"/>
      <w:jc w:val="both"/>
    </w:pPr>
    <w:rPr>
      <w:rFonts w:eastAsia="Calibri"/>
      <w:b/>
      <w:sz w:val="20"/>
      <w:szCs w:val="24"/>
      <w:lang w:eastAsia="en-US"/>
    </w:rPr>
  </w:style>
  <w:style w:type="paragraph" w:customStyle="1" w:styleId="titulo2">
    <w:name w:val="titulo2"/>
    <w:basedOn w:val="Normal"/>
    <w:link w:val="titulo2Char"/>
    <w:qFormat/>
    <w:rsid w:val="00472F8F"/>
    <w:pPr>
      <w:tabs>
        <w:tab w:val="num" w:pos="855"/>
      </w:tabs>
      <w:suppressAutoHyphens w:val="0"/>
      <w:ind w:left="855" w:hanging="855"/>
      <w:jc w:val="both"/>
    </w:pPr>
    <w:rPr>
      <w:rFonts w:eastAsia="Calibri"/>
      <w:b/>
      <w:sz w:val="20"/>
      <w:szCs w:val="24"/>
      <w:lang w:eastAsia="en-US"/>
    </w:rPr>
  </w:style>
  <w:style w:type="character" w:customStyle="1" w:styleId="titulo1Char">
    <w:name w:val="titulo1 Char"/>
    <w:link w:val="titulo1"/>
    <w:locked/>
    <w:rsid w:val="00472F8F"/>
    <w:rPr>
      <w:rFonts w:ascii="Arial" w:eastAsia="Calibri" w:hAnsi="Arial"/>
      <w:b/>
      <w:szCs w:val="24"/>
      <w:lang w:val="pt-BR" w:eastAsia="en-US" w:bidi="ar-SA"/>
    </w:rPr>
  </w:style>
  <w:style w:type="paragraph" w:customStyle="1" w:styleId="titulo3">
    <w:name w:val="titulo3"/>
    <w:basedOn w:val="Normal"/>
    <w:link w:val="titulo3Char"/>
    <w:qFormat/>
    <w:rsid w:val="00472F8F"/>
    <w:pPr>
      <w:tabs>
        <w:tab w:val="num" w:pos="1080"/>
      </w:tabs>
      <w:suppressAutoHyphens w:val="0"/>
      <w:ind w:left="1080" w:hanging="1080"/>
      <w:jc w:val="both"/>
    </w:pPr>
    <w:rPr>
      <w:rFonts w:eastAsia="Calibri"/>
      <w:b/>
      <w:sz w:val="20"/>
      <w:szCs w:val="24"/>
      <w:lang w:eastAsia="en-US"/>
    </w:rPr>
  </w:style>
  <w:style w:type="character" w:customStyle="1" w:styleId="titulo2Char">
    <w:name w:val="titulo2 Char"/>
    <w:link w:val="titulo2"/>
    <w:locked/>
    <w:rsid w:val="00472F8F"/>
    <w:rPr>
      <w:rFonts w:ascii="Arial" w:eastAsia="Calibri" w:hAnsi="Arial"/>
      <w:b/>
      <w:szCs w:val="24"/>
      <w:lang w:val="pt-BR" w:eastAsia="en-US" w:bidi="ar-SA"/>
    </w:rPr>
  </w:style>
  <w:style w:type="character" w:customStyle="1" w:styleId="titulo3Char">
    <w:name w:val="titulo3 Char"/>
    <w:link w:val="titulo3"/>
    <w:locked/>
    <w:rsid w:val="00472F8F"/>
    <w:rPr>
      <w:rFonts w:ascii="Arial" w:eastAsia="Calibri" w:hAnsi="Arial"/>
      <w:b/>
      <w:szCs w:val="24"/>
      <w:lang w:val="pt-BR" w:eastAsia="en-US" w:bidi="ar-SA"/>
    </w:rPr>
  </w:style>
  <w:style w:type="paragraph" w:customStyle="1" w:styleId="CabealhodoSumrio1">
    <w:name w:val="Cabeçalho do Sumário1"/>
    <w:basedOn w:val="Ttulo10"/>
    <w:next w:val="Normal"/>
    <w:rsid w:val="00472F8F"/>
    <w:pPr>
      <w:keepLines/>
      <w:suppressAutoHyphens w:val="0"/>
      <w:spacing w:before="480" w:after="0" w:line="276" w:lineRule="auto"/>
      <w:jc w:val="both"/>
      <w:outlineLvl w:val="9"/>
    </w:pPr>
    <w:rPr>
      <w:rFonts w:ascii="Cambria" w:eastAsia="Calibri" w:hAnsi="Cambria" w:cs="Times New Roman"/>
      <w:color w:val="365F91"/>
      <w:kern w:val="0"/>
      <w:sz w:val="28"/>
      <w:szCs w:val="28"/>
      <w:lang w:eastAsia="en-US"/>
    </w:rPr>
  </w:style>
  <w:style w:type="paragraph" w:customStyle="1" w:styleId="Estilo2">
    <w:name w:val="Estilo2"/>
    <w:next w:val="Normal"/>
    <w:link w:val="Estilo2Char"/>
    <w:rsid w:val="00472F8F"/>
    <w:pPr>
      <w:numPr>
        <w:numId w:val="18"/>
      </w:numPr>
      <w:jc w:val="both"/>
      <w:outlineLvl w:val="1"/>
    </w:pPr>
    <w:rPr>
      <w:rFonts w:ascii="Arial" w:hAnsi="Arial"/>
      <w:b/>
      <w:sz w:val="24"/>
      <w:szCs w:val="22"/>
      <w:lang w:eastAsia="en-US"/>
    </w:rPr>
  </w:style>
  <w:style w:type="paragraph" w:customStyle="1" w:styleId="Estilo4">
    <w:name w:val="Estilo4"/>
    <w:basedOn w:val="Normal"/>
    <w:link w:val="Estilo4Char"/>
    <w:rsid w:val="00472F8F"/>
    <w:pPr>
      <w:numPr>
        <w:numId w:val="20"/>
      </w:numPr>
      <w:suppressAutoHyphens w:val="0"/>
      <w:jc w:val="both"/>
      <w:outlineLvl w:val="1"/>
    </w:pPr>
    <w:rPr>
      <w:b/>
      <w:sz w:val="20"/>
      <w:szCs w:val="22"/>
      <w:lang w:eastAsia="en-US"/>
    </w:rPr>
  </w:style>
  <w:style w:type="paragraph" w:customStyle="1" w:styleId="Estilo3">
    <w:name w:val="Estilo3"/>
    <w:basedOn w:val="Estilo2"/>
    <w:next w:val="NormalWeb"/>
    <w:link w:val="Estilo3Char"/>
    <w:rsid w:val="00472F8F"/>
    <w:pPr>
      <w:numPr>
        <w:numId w:val="19"/>
      </w:numPr>
      <w:tabs>
        <w:tab w:val="num" w:pos="1209"/>
      </w:tabs>
    </w:pPr>
  </w:style>
  <w:style w:type="character" w:customStyle="1" w:styleId="Estilo1Char">
    <w:name w:val="Estilo1 Char"/>
    <w:rsid w:val="00472F8F"/>
    <w:rPr>
      <w:rFonts w:ascii="Arial" w:hAnsi="Arial" w:cs="Times New Roman"/>
      <w:b/>
      <w:sz w:val="24"/>
    </w:rPr>
  </w:style>
  <w:style w:type="character" w:customStyle="1" w:styleId="Estilo2Char">
    <w:name w:val="Estilo2 Char"/>
    <w:link w:val="Estilo2"/>
    <w:locked/>
    <w:rsid w:val="00472F8F"/>
    <w:rPr>
      <w:rFonts w:ascii="Arial" w:hAnsi="Arial"/>
      <w:b/>
      <w:sz w:val="24"/>
      <w:szCs w:val="22"/>
      <w:lang w:eastAsia="en-US"/>
    </w:rPr>
  </w:style>
  <w:style w:type="character" w:customStyle="1" w:styleId="Estilo3Char">
    <w:name w:val="Estilo3 Char"/>
    <w:basedOn w:val="Estilo2Char"/>
    <w:link w:val="Estilo3"/>
    <w:locked/>
    <w:rsid w:val="00472F8F"/>
    <w:rPr>
      <w:rFonts w:ascii="Arial" w:hAnsi="Arial"/>
      <w:b/>
      <w:sz w:val="24"/>
      <w:szCs w:val="22"/>
      <w:lang w:eastAsia="en-US"/>
    </w:rPr>
  </w:style>
  <w:style w:type="character" w:customStyle="1" w:styleId="Estilo4Char">
    <w:name w:val="Estilo4 Char"/>
    <w:link w:val="Estilo4"/>
    <w:locked/>
    <w:rsid w:val="00472F8F"/>
    <w:rPr>
      <w:rFonts w:ascii="Arial" w:hAnsi="Arial"/>
      <w:b/>
      <w:szCs w:val="22"/>
      <w:lang w:eastAsia="en-US"/>
    </w:rPr>
  </w:style>
  <w:style w:type="paragraph" w:customStyle="1" w:styleId="Estilo5">
    <w:name w:val="Estilo5"/>
    <w:basedOn w:val="Estilo2"/>
    <w:next w:val="Normal"/>
    <w:link w:val="Estilo5Char"/>
    <w:rsid w:val="00472F8F"/>
    <w:pPr>
      <w:numPr>
        <w:numId w:val="21"/>
      </w:numPr>
    </w:pPr>
  </w:style>
  <w:style w:type="paragraph" w:customStyle="1" w:styleId="Estilo6">
    <w:name w:val="Estilo6"/>
    <w:basedOn w:val="Estilo5"/>
    <w:next w:val="Estilo3"/>
    <w:rsid w:val="00472F8F"/>
    <w:pPr>
      <w:numPr>
        <w:numId w:val="22"/>
      </w:numPr>
      <w:tabs>
        <w:tab w:val="num" w:pos="705"/>
        <w:tab w:val="num" w:pos="2453"/>
      </w:tabs>
      <w:ind w:left="0" w:firstLine="0"/>
    </w:pPr>
  </w:style>
  <w:style w:type="character" w:customStyle="1" w:styleId="Estilo5Char">
    <w:name w:val="Estilo5 Char"/>
    <w:basedOn w:val="Estilo2Char"/>
    <w:link w:val="Estilo5"/>
    <w:locked/>
    <w:rsid w:val="00472F8F"/>
    <w:rPr>
      <w:rFonts w:ascii="Arial" w:hAnsi="Arial"/>
      <w:b/>
      <w:sz w:val="24"/>
      <w:szCs w:val="22"/>
      <w:lang w:eastAsia="en-US"/>
    </w:rPr>
  </w:style>
  <w:style w:type="paragraph" w:customStyle="1" w:styleId="Estilo7">
    <w:name w:val="Estilo7"/>
    <w:basedOn w:val="Estilo6"/>
    <w:next w:val="Normal"/>
    <w:rsid w:val="00472F8F"/>
    <w:pPr>
      <w:numPr>
        <w:numId w:val="23"/>
      </w:numPr>
      <w:tabs>
        <w:tab w:val="num" w:pos="855"/>
        <w:tab w:val="num" w:pos="2453"/>
      </w:tabs>
      <w:ind w:left="2453" w:hanging="1035"/>
    </w:pPr>
  </w:style>
  <w:style w:type="character" w:customStyle="1" w:styleId="EstiloDeEmail1871">
    <w:name w:val="EstiloDeEmail1871"/>
    <w:semiHidden/>
    <w:rsid w:val="00472F8F"/>
    <w:rPr>
      <w:rFonts w:ascii="Arial" w:hAnsi="Arial" w:cs="Arial"/>
      <w:color w:val="000080"/>
      <w:sz w:val="20"/>
      <w:szCs w:val="20"/>
    </w:rPr>
  </w:style>
  <w:style w:type="character" w:styleId="Refdecomentrio">
    <w:name w:val="annotation reference"/>
    <w:uiPriority w:val="99"/>
    <w:semiHidden/>
    <w:rsid w:val="00472F8F"/>
    <w:rPr>
      <w:rFonts w:cs="Times New Roman"/>
      <w:sz w:val="16"/>
      <w:szCs w:val="16"/>
    </w:rPr>
  </w:style>
  <w:style w:type="paragraph" w:styleId="Textodecomentrio">
    <w:name w:val="annotation text"/>
    <w:basedOn w:val="Normal"/>
    <w:link w:val="TextodecomentrioChar"/>
    <w:uiPriority w:val="99"/>
    <w:semiHidden/>
    <w:rsid w:val="00472F8F"/>
    <w:pPr>
      <w:suppressAutoHyphens w:val="0"/>
      <w:ind w:firstLine="709"/>
      <w:jc w:val="both"/>
    </w:pPr>
    <w:rPr>
      <w:rFonts w:eastAsia="Calibri"/>
      <w:sz w:val="20"/>
      <w:lang w:val="en-US" w:eastAsia="en-US"/>
    </w:rPr>
  </w:style>
  <w:style w:type="character" w:customStyle="1" w:styleId="TextodecomentrioChar">
    <w:name w:val="Texto de comentário Char"/>
    <w:link w:val="Textodecomentrio"/>
    <w:uiPriority w:val="99"/>
    <w:semiHidden/>
    <w:locked/>
    <w:rsid w:val="00472F8F"/>
    <w:rPr>
      <w:rFonts w:ascii="Arial" w:eastAsia="Calibri" w:hAnsi="Arial"/>
      <w:lang w:val="en-US" w:eastAsia="en-US" w:bidi="ar-SA"/>
    </w:rPr>
  </w:style>
  <w:style w:type="paragraph" w:styleId="Assuntodocomentrio">
    <w:name w:val="annotation subject"/>
    <w:basedOn w:val="Textodecomentrio"/>
    <w:next w:val="Textodecomentrio"/>
    <w:link w:val="AssuntodocomentrioChar"/>
    <w:uiPriority w:val="99"/>
    <w:semiHidden/>
    <w:rsid w:val="00472F8F"/>
    <w:rPr>
      <w:b/>
      <w:bCs/>
    </w:rPr>
  </w:style>
  <w:style w:type="character" w:customStyle="1" w:styleId="AssuntodocomentrioChar">
    <w:name w:val="Assunto do comentário Char"/>
    <w:link w:val="Assuntodocomentrio"/>
    <w:uiPriority w:val="99"/>
    <w:semiHidden/>
    <w:locked/>
    <w:rsid w:val="00472F8F"/>
    <w:rPr>
      <w:rFonts w:ascii="Arial" w:eastAsia="Calibri" w:hAnsi="Arial"/>
      <w:b/>
      <w:bCs/>
      <w:lang w:val="en-US" w:eastAsia="en-US" w:bidi="ar-SA"/>
    </w:rPr>
  </w:style>
  <w:style w:type="paragraph" w:customStyle="1" w:styleId="Reviso1">
    <w:name w:val="Revisão1"/>
    <w:hidden/>
    <w:semiHidden/>
    <w:rsid w:val="00472F8F"/>
    <w:pPr>
      <w:ind w:firstLine="709"/>
      <w:jc w:val="both"/>
    </w:pPr>
    <w:rPr>
      <w:rFonts w:eastAsia="Calibri"/>
      <w:sz w:val="24"/>
      <w:szCs w:val="24"/>
      <w:lang w:val="en-US" w:eastAsia="en-US"/>
    </w:rPr>
  </w:style>
  <w:style w:type="character" w:customStyle="1" w:styleId="arial12not2">
    <w:name w:val="arial_12_not2"/>
    <w:rsid w:val="00472F8F"/>
    <w:rPr>
      <w:rFonts w:cs="Times New Roman"/>
    </w:rPr>
  </w:style>
  <w:style w:type="character" w:customStyle="1" w:styleId="hproduct">
    <w:name w:val="hproduct"/>
    <w:rsid w:val="00472F8F"/>
  </w:style>
  <w:style w:type="paragraph" w:styleId="Remissivo1">
    <w:name w:val="index 1"/>
    <w:basedOn w:val="Normal"/>
    <w:next w:val="Normal"/>
    <w:autoRedefine/>
    <w:semiHidden/>
    <w:rsid w:val="00472F8F"/>
    <w:pPr>
      <w:suppressAutoHyphens w:val="0"/>
      <w:ind w:left="240" w:hanging="240"/>
      <w:jc w:val="both"/>
    </w:pPr>
    <w:rPr>
      <w:rFonts w:eastAsia="Calibri"/>
      <w:sz w:val="20"/>
      <w:szCs w:val="24"/>
      <w:lang w:val="en-US" w:eastAsia="en-US"/>
    </w:rPr>
  </w:style>
  <w:style w:type="character" w:customStyle="1" w:styleId="text0">
    <w:name w:val="text"/>
    <w:rsid w:val="00472F8F"/>
    <w:rPr>
      <w:rFonts w:cs="Times New Roman"/>
    </w:rPr>
  </w:style>
  <w:style w:type="numbering" w:customStyle="1" w:styleId="Listaatual1">
    <w:name w:val="Lista atual1"/>
    <w:rsid w:val="00472F8F"/>
    <w:pPr>
      <w:numPr>
        <w:numId w:val="17"/>
      </w:numPr>
    </w:pPr>
  </w:style>
  <w:style w:type="numbering" w:customStyle="1" w:styleId="Estilo1">
    <w:name w:val="Estilo1"/>
    <w:uiPriority w:val="99"/>
    <w:rsid w:val="00472F8F"/>
    <w:pPr>
      <w:numPr>
        <w:numId w:val="12"/>
      </w:numPr>
    </w:pPr>
  </w:style>
  <w:style w:type="paragraph" w:customStyle="1" w:styleId="font5">
    <w:name w:val="font5"/>
    <w:basedOn w:val="Normal"/>
    <w:rsid w:val="004148BC"/>
    <w:pPr>
      <w:suppressAutoHyphens w:val="0"/>
      <w:spacing w:before="100" w:beforeAutospacing="1" w:after="100" w:afterAutospacing="1"/>
    </w:pPr>
    <w:rPr>
      <w:rFonts w:cs="Arial"/>
      <w:sz w:val="20"/>
      <w:lang w:eastAsia="pt-BR"/>
    </w:rPr>
  </w:style>
  <w:style w:type="paragraph" w:customStyle="1" w:styleId="font6">
    <w:name w:val="font6"/>
    <w:basedOn w:val="Normal"/>
    <w:rsid w:val="004148BC"/>
    <w:pPr>
      <w:suppressAutoHyphens w:val="0"/>
      <w:spacing w:before="100" w:beforeAutospacing="1" w:after="100" w:afterAutospacing="1"/>
    </w:pPr>
    <w:rPr>
      <w:rFonts w:cs="Arial"/>
      <w:b/>
      <w:bCs/>
      <w:sz w:val="20"/>
      <w:lang w:eastAsia="pt-BR"/>
    </w:rPr>
  </w:style>
  <w:style w:type="paragraph" w:customStyle="1" w:styleId="font7">
    <w:name w:val="font7"/>
    <w:basedOn w:val="Normal"/>
    <w:rsid w:val="004148BC"/>
    <w:pPr>
      <w:suppressAutoHyphens w:val="0"/>
      <w:spacing w:before="100" w:beforeAutospacing="1" w:after="100" w:afterAutospacing="1"/>
    </w:pPr>
    <w:rPr>
      <w:rFonts w:cs="Arial"/>
      <w:color w:val="000000"/>
      <w:sz w:val="20"/>
      <w:lang w:eastAsia="pt-BR"/>
    </w:rPr>
  </w:style>
  <w:style w:type="paragraph" w:customStyle="1" w:styleId="font8">
    <w:name w:val="font8"/>
    <w:basedOn w:val="Normal"/>
    <w:rsid w:val="004148BC"/>
    <w:pPr>
      <w:suppressAutoHyphens w:val="0"/>
      <w:spacing w:before="100" w:beforeAutospacing="1" w:after="100" w:afterAutospacing="1"/>
    </w:pPr>
    <w:rPr>
      <w:rFonts w:cs="Arial"/>
      <w:b/>
      <w:bCs/>
      <w:i/>
      <w:iCs/>
      <w:sz w:val="20"/>
      <w:lang w:eastAsia="pt-BR"/>
    </w:rPr>
  </w:style>
  <w:style w:type="paragraph" w:customStyle="1" w:styleId="font9">
    <w:name w:val="font9"/>
    <w:basedOn w:val="Normal"/>
    <w:rsid w:val="004148BC"/>
    <w:pPr>
      <w:suppressAutoHyphens w:val="0"/>
      <w:spacing w:before="100" w:beforeAutospacing="1" w:after="100" w:afterAutospacing="1"/>
    </w:pPr>
    <w:rPr>
      <w:rFonts w:cs="Arial"/>
      <w:b/>
      <w:bCs/>
      <w:color w:val="000000"/>
      <w:sz w:val="20"/>
      <w:lang w:eastAsia="pt-BR"/>
    </w:rPr>
  </w:style>
  <w:style w:type="paragraph" w:customStyle="1" w:styleId="font10">
    <w:name w:val="font10"/>
    <w:basedOn w:val="Normal"/>
    <w:rsid w:val="004148BC"/>
    <w:pPr>
      <w:suppressAutoHyphens w:val="0"/>
      <w:spacing w:before="100" w:beforeAutospacing="1" w:after="100" w:afterAutospacing="1"/>
    </w:pPr>
    <w:rPr>
      <w:rFonts w:ascii="Calibri" w:hAnsi="Calibri"/>
      <w:sz w:val="20"/>
      <w:lang w:eastAsia="pt-BR"/>
    </w:rPr>
  </w:style>
  <w:style w:type="paragraph" w:customStyle="1" w:styleId="font11">
    <w:name w:val="font11"/>
    <w:basedOn w:val="Normal"/>
    <w:rsid w:val="004148BC"/>
    <w:pPr>
      <w:suppressAutoHyphens w:val="0"/>
      <w:spacing w:before="100" w:beforeAutospacing="1" w:after="100" w:afterAutospacing="1"/>
    </w:pPr>
    <w:rPr>
      <w:rFonts w:cs="Arial"/>
      <w:sz w:val="17"/>
      <w:szCs w:val="17"/>
      <w:lang w:eastAsia="pt-BR"/>
    </w:rPr>
  </w:style>
  <w:style w:type="paragraph" w:customStyle="1" w:styleId="font12">
    <w:name w:val="font12"/>
    <w:basedOn w:val="Normal"/>
    <w:rsid w:val="004148BC"/>
    <w:pPr>
      <w:suppressAutoHyphens w:val="0"/>
      <w:spacing w:before="100" w:beforeAutospacing="1" w:after="100" w:afterAutospacing="1"/>
    </w:pPr>
    <w:rPr>
      <w:rFonts w:cs="Arial"/>
      <w:i/>
      <w:iCs/>
      <w:sz w:val="20"/>
      <w:lang w:eastAsia="pt-BR"/>
    </w:rPr>
  </w:style>
  <w:style w:type="paragraph" w:customStyle="1" w:styleId="xl460">
    <w:name w:val="xl460"/>
    <w:basedOn w:val="Normal"/>
    <w:rsid w:val="004148BC"/>
    <w:pPr>
      <w:suppressAutoHyphens w:val="0"/>
      <w:spacing w:before="100" w:beforeAutospacing="1" w:after="100" w:afterAutospacing="1"/>
      <w:textAlignment w:val="center"/>
    </w:pPr>
    <w:rPr>
      <w:rFonts w:cs="Arial"/>
      <w:sz w:val="24"/>
      <w:szCs w:val="24"/>
      <w:lang w:eastAsia="pt-BR"/>
    </w:rPr>
  </w:style>
  <w:style w:type="paragraph" w:customStyle="1" w:styleId="xl461">
    <w:name w:val="xl461"/>
    <w:basedOn w:val="Normal"/>
    <w:rsid w:val="004148BC"/>
    <w:pPr>
      <w:suppressAutoHyphens w:val="0"/>
      <w:spacing w:before="100" w:beforeAutospacing="1" w:after="100" w:afterAutospacing="1"/>
      <w:jc w:val="center"/>
      <w:textAlignment w:val="center"/>
    </w:pPr>
    <w:rPr>
      <w:rFonts w:cs="Arial"/>
      <w:sz w:val="24"/>
      <w:szCs w:val="24"/>
      <w:lang w:eastAsia="pt-BR"/>
    </w:rPr>
  </w:style>
  <w:style w:type="paragraph" w:customStyle="1" w:styleId="xl462">
    <w:name w:val="xl462"/>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463">
    <w:name w:val="xl463"/>
    <w:basedOn w:val="Normal"/>
    <w:rsid w:val="004148BC"/>
    <w:pPr>
      <w:suppressAutoHyphens w:val="0"/>
      <w:spacing w:before="100" w:beforeAutospacing="1" w:after="100" w:afterAutospacing="1"/>
      <w:jc w:val="both"/>
      <w:textAlignment w:val="top"/>
    </w:pPr>
    <w:rPr>
      <w:rFonts w:cs="Arial"/>
      <w:sz w:val="24"/>
      <w:szCs w:val="24"/>
      <w:lang w:eastAsia="pt-BR"/>
    </w:rPr>
  </w:style>
  <w:style w:type="paragraph" w:customStyle="1" w:styleId="xl464">
    <w:name w:val="xl464"/>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465">
    <w:name w:val="xl465"/>
    <w:basedOn w:val="Normal"/>
    <w:rsid w:val="004148BC"/>
    <w:pPr>
      <w:suppressAutoHyphens w:val="0"/>
      <w:spacing w:before="100" w:beforeAutospacing="1" w:after="100" w:afterAutospacing="1"/>
      <w:textAlignment w:val="center"/>
    </w:pPr>
    <w:rPr>
      <w:rFonts w:cs="Arial"/>
      <w:sz w:val="24"/>
      <w:szCs w:val="24"/>
      <w:lang w:eastAsia="pt-BR"/>
    </w:rPr>
  </w:style>
  <w:style w:type="paragraph" w:customStyle="1" w:styleId="xl466">
    <w:name w:val="xl46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67">
    <w:name w:val="xl467"/>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68">
    <w:name w:val="xl46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69">
    <w:name w:val="xl46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470">
    <w:name w:val="xl47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471">
    <w:name w:val="xl47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2">
    <w:name w:val="xl472"/>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73">
    <w:name w:val="xl473"/>
    <w:basedOn w:val="Normal"/>
    <w:rsid w:val="004148BC"/>
    <w:pPr>
      <w:pBdr>
        <w:top w:val="single" w:sz="8"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4">
    <w:name w:val="xl474"/>
    <w:basedOn w:val="Normal"/>
    <w:rsid w:val="004148BC"/>
    <w:pPr>
      <w:pBdr>
        <w:top w:val="single" w:sz="8" w:space="0" w:color="auto"/>
        <w:left w:val="single" w:sz="4" w:space="0" w:color="auto"/>
        <w:bottom w:val="single" w:sz="4"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5">
    <w:name w:val="xl475"/>
    <w:basedOn w:val="Normal"/>
    <w:rsid w:val="004148BC"/>
    <w:pPr>
      <w:pBdr>
        <w:top w:val="single" w:sz="4" w:space="0" w:color="auto"/>
        <w:left w:val="single" w:sz="4" w:space="0" w:color="auto"/>
        <w:bottom w:val="single" w:sz="4"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6">
    <w:name w:val="xl476"/>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7">
    <w:name w:val="xl477"/>
    <w:basedOn w:val="Normal"/>
    <w:rsid w:val="004148BC"/>
    <w:pPr>
      <w:pBdr>
        <w:top w:val="single" w:sz="4" w:space="0" w:color="auto"/>
        <w:left w:val="single" w:sz="4" w:space="0" w:color="auto"/>
        <w:bottom w:val="single" w:sz="8"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8">
    <w:name w:val="xl478"/>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479">
    <w:name w:val="xl479"/>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480">
    <w:name w:val="xl480"/>
    <w:basedOn w:val="Normal"/>
    <w:rsid w:val="004148BC"/>
    <w:pPr>
      <w:pBdr>
        <w:left w:val="single" w:sz="4" w:space="0" w:color="auto"/>
        <w:bottom w:val="single" w:sz="4" w:space="0" w:color="auto"/>
      </w:pBdr>
      <w:shd w:val="clear" w:color="000000" w:fill="969696"/>
      <w:suppressAutoHyphens w:val="0"/>
      <w:spacing w:before="100" w:beforeAutospacing="1" w:after="100" w:afterAutospacing="1"/>
      <w:jc w:val="center"/>
      <w:textAlignment w:val="center"/>
    </w:pPr>
    <w:rPr>
      <w:rFonts w:cs="Arial"/>
      <w:b/>
      <w:bCs/>
      <w:color w:val="000000"/>
      <w:sz w:val="24"/>
      <w:szCs w:val="24"/>
      <w:lang w:eastAsia="pt-BR"/>
    </w:rPr>
  </w:style>
  <w:style w:type="paragraph" w:customStyle="1" w:styleId="xl481">
    <w:name w:val="xl481"/>
    <w:basedOn w:val="Normal"/>
    <w:rsid w:val="004148BC"/>
    <w:pPr>
      <w:pBdr>
        <w:left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82">
    <w:name w:val="xl482"/>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483">
    <w:name w:val="xl483"/>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484">
    <w:name w:val="xl48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color w:val="000000"/>
      <w:sz w:val="24"/>
      <w:szCs w:val="24"/>
      <w:lang w:eastAsia="pt-BR"/>
    </w:rPr>
  </w:style>
  <w:style w:type="paragraph" w:customStyle="1" w:styleId="xl485">
    <w:name w:val="xl48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86">
    <w:name w:val="xl48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87">
    <w:name w:val="xl487"/>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88">
    <w:name w:val="xl48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89">
    <w:name w:val="xl489"/>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490">
    <w:name w:val="xl49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color w:val="000000"/>
      <w:sz w:val="24"/>
      <w:szCs w:val="24"/>
      <w:lang w:eastAsia="pt-BR"/>
    </w:rPr>
  </w:style>
  <w:style w:type="paragraph" w:customStyle="1" w:styleId="xl491">
    <w:name w:val="xl491"/>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492">
    <w:name w:val="xl492"/>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493">
    <w:name w:val="xl49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Arial"/>
      <w:color w:val="000000"/>
      <w:sz w:val="24"/>
      <w:szCs w:val="24"/>
      <w:lang w:eastAsia="pt-BR"/>
    </w:rPr>
  </w:style>
  <w:style w:type="paragraph" w:customStyle="1" w:styleId="xl494">
    <w:name w:val="xl49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95">
    <w:name w:val="xl49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96">
    <w:name w:val="xl49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7">
    <w:name w:val="xl49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8">
    <w:name w:val="xl49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9">
    <w:name w:val="xl49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0">
    <w:name w:val="xl50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cs="Arial"/>
      <w:sz w:val="24"/>
      <w:szCs w:val="24"/>
      <w:lang w:eastAsia="pt-BR"/>
    </w:rPr>
  </w:style>
  <w:style w:type="paragraph" w:customStyle="1" w:styleId="xl501">
    <w:name w:val="xl50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02">
    <w:name w:val="xl50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sz w:val="24"/>
      <w:szCs w:val="24"/>
      <w:lang w:eastAsia="pt-BR"/>
    </w:rPr>
  </w:style>
  <w:style w:type="paragraph" w:customStyle="1" w:styleId="xl503">
    <w:name w:val="xl503"/>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4">
    <w:name w:val="xl50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05">
    <w:name w:val="xl50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6">
    <w:name w:val="xl50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7">
    <w:name w:val="xl50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sz w:val="24"/>
      <w:szCs w:val="24"/>
      <w:lang w:eastAsia="pt-BR"/>
    </w:rPr>
  </w:style>
  <w:style w:type="paragraph" w:customStyle="1" w:styleId="xl508">
    <w:name w:val="xl508"/>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sz w:val="24"/>
      <w:szCs w:val="24"/>
      <w:lang w:eastAsia="pt-BR"/>
    </w:rPr>
  </w:style>
  <w:style w:type="paragraph" w:customStyle="1" w:styleId="xl509">
    <w:name w:val="xl50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0">
    <w:name w:val="xl51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sz w:val="24"/>
      <w:szCs w:val="24"/>
      <w:lang w:eastAsia="pt-BR"/>
    </w:rPr>
  </w:style>
  <w:style w:type="paragraph" w:customStyle="1" w:styleId="xl511">
    <w:name w:val="xl511"/>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sz w:val="24"/>
      <w:szCs w:val="24"/>
      <w:lang w:eastAsia="pt-BR"/>
    </w:rPr>
  </w:style>
  <w:style w:type="paragraph" w:customStyle="1" w:styleId="xl512">
    <w:name w:val="xl512"/>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3">
    <w:name w:val="xl51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14">
    <w:name w:val="xl514"/>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5">
    <w:name w:val="xl51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6">
    <w:name w:val="xl51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7">
    <w:name w:val="xl51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18">
    <w:name w:val="xl51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519">
    <w:name w:val="xl519"/>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20">
    <w:name w:val="xl520"/>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1">
    <w:name w:val="xl521"/>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both"/>
      <w:textAlignment w:val="center"/>
    </w:pPr>
    <w:rPr>
      <w:rFonts w:cs="Arial"/>
      <w:b/>
      <w:bCs/>
      <w:sz w:val="24"/>
      <w:szCs w:val="24"/>
      <w:lang w:eastAsia="pt-BR"/>
    </w:rPr>
  </w:style>
  <w:style w:type="paragraph" w:customStyle="1" w:styleId="xl522">
    <w:name w:val="xl52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3">
    <w:name w:val="xl52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both"/>
      <w:textAlignment w:val="center"/>
    </w:pPr>
    <w:rPr>
      <w:rFonts w:cs="Arial"/>
      <w:b/>
      <w:bCs/>
      <w:sz w:val="24"/>
      <w:szCs w:val="24"/>
      <w:lang w:eastAsia="pt-BR"/>
    </w:rPr>
  </w:style>
  <w:style w:type="paragraph" w:customStyle="1" w:styleId="xl524">
    <w:name w:val="xl524"/>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25">
    <w:name w:val="xl52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6">
    <w:name w:val="xl52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27">
    <w:name w:val="xl52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528">
    <w:name w:val="xl528"/>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29">
    <w:name w:val="xl52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30">
    <w:name w:val="xl53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31">
    <w:name w:val="xl53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32">
    <w:name w:val="xl53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33">
    <w:name w:val="xl53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34">
    <w:name w:val="xl53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35">
    <w:name w:val="xl53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both"/>
      <w:textAlignment w:val="center"/>
    </w:pPr>
    <w:rPr>
      <w:rFonts w:cs="Arial"/>
      <w:color w:val="000000"/>
      <w:sz w:val="24"/>
      <w:szCs w:val="24"/>
      <w:lang w:eastAsia="pt-BR"/>
    </w:rPr>
  </w:style>
  <w:style w:type="paragraph" w:customStyle="1" w:styleId="xl536">
    <w:name w:val="xl53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both"/>
      <w:textAlignment w:val="center"/>
    </w:pPr>
    <w:rPr>
      <w:rFonts w:cs="Arial"/>
      <w:sz w:val="24"/>
      <w:szCs w:val="24"/>
      <w:lang w:eastAsia="pt-BR"/>
    </w:rPr>
  </w:style>
  <w:style w:type="paragraph" w:customStyle="1" w:styleId="xl537">
    <w:name w:val="xl537"/>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538">
    <w:name w:val="xl53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539">
    <w:name w:val="xl53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Arial"/>
      <w:sz w:val="24"/>
      <w:szCs w:val="24"/>
      <w:lang w:eastAsia="pt-BR"/>
    </w:rPr>
  </w:style>
  <w:style w:type="paragraph" w:customStyle="1" w:styleId="xl540">
    <w:name w:val="xl54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top"/>
    </w:pPr>
    <w:rPr>
      <w:rFonts w:cs="Arial"/>
      <w:b/>
      <w:bCs/>
      <w:sz w:val="24"/>
      <w:szCs w:val="24"/>
      <w:lang w:eastAsia="pt-BR"/>
    </w:rPr>
  </w:style>
  <w:style w:type="paragraph" w:customStyle="1" w:styleId="xl541">
    <w:name w:val="xl54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42">
    <w:name w:val="xl54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43">
    <w:name w:val="xl54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4">
    <w:name w:val="xl54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45">
    <w:name w:val="xl545"/>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6">
    <w:name w:val="xl54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47">
    <w:name w:val="xl54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8">
    <w:name w:val="xl54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49">
    <w:name w:val="xl54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0">
    <w:name w:val="xl55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1">
    <w:name w:val="xl55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2">
    <w:name w:val="xl55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3">
    <w:name w:val="xl55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54">
    <w:name w:val="xl55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55">
    <w:name w:val="xl555"/>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6">
    <w:name w:val="xl55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7">
    <w:name w:val="xl55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58">
    <w:name w:val="xl55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59">
    <w:name w:val="xl55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60">
    <w:name w:val="xl56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61">
    <w:name w:val="xl56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Arial"/>
      <w:sz w:val="24"/>
      <w:szCs w:val="24"/>
      <w:lang w:eastAsia="pt-BR"/>
    </w:rPr>
  </w:style>
  <w:style w:type="paragraph" w:customStyle="1" w:styleId="xl562">
    <w:name w:val="xl56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563">
    <w:name w:val="xl56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4">
    <w:name w:val="xl56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5">
    <w:name w:val="xl56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6">
    <w:name w:val="xl56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67">
    <w:name w:val="xl56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568">
    <w:name w:val="xl56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color w:val="FF0000"/>
      <w:sz w:val="24"/>
      <w:szCs w:val="24"/>
      <w:lang w:eastAsia="pt-BR"/>
    </w:rPr>
  </w:style>
  <w:style w:type="paragraph" w:customStyle="1" w:styleId="xl569">
    <w:name w:val="xl569"/>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570">
    <w:name w:val="xl57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top"/>
    </w:pPr>
    <w:rPr>
      <w:rFonts w:cs="Arial"/>
      <w:b/>
      <w:bCs/>
      <w:sz w:val="24"/>
      <w:szCs w:val="24"/>
      <w:lang w:eastAsia="pt-BR"/>
    </w:rPr>
  </w:style>
  <w:style w:type="paragraph" w:customStyle="1" w:styleId="xl571">
    <w:name w:val="xl57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top"/>
    </w:pPr>
    <w:rPr>
      <w:rFonts w:cs="Arial"/>
      <w:b/>
      <w:bCs/>
      <w:color w:val="FF0000"/>
      <w:sz w:val="24"/>
      <w:szCs w:val="24"/>
      <w:lang w:eastAsia="pt-BR"/>
    </w:rPr>
  </w:style>
  <w:style w:type="paragraph" w:customStyle="1" w:styleId="xl572">
    <w:name w:val="xl57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3">
    <w:name w:val="xl57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4">
    <w:name w:val="xl57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top"/>
    </w:pPr>
    <w:rPr>
      <w:rFonts w:cs="Arial"/>
      <w:b/>
      <w:bCs/>
      <w:color w:val="FF0000"/>
      <w:sz w:val="24"/>
      <w:szCs w:val="24"/>
      <w:lang w:eastAsia="pt-BR"/>
    </w:rPr>
  </w:style>
  <w:style w:type="paragraph" w:customStyle="1" w:styleId="xl575">
    <w:name w:val="xl57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6">
    <w:name w:val="xl57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77">
    <w:name w:val="xl57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78">
    <w:name w:val="xl57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79">
    <w:name w:val="xl57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80">
    <w:name w:val="xl58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81">
    <w:name w:val="xl58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82">
    <w:name w:val="xl58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83">
    <w:name w:val="xl58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84">
    <w:name w:val="xl58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85">
    <w:name w:val="xl585"/>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86">
    <w:name w:val="xl586"/>
    <w:basedOn w:val="Normal"/>
    <w:rsid w:val="004148BC"/>
    <w:pPr>
      <w:suppressAutoHyphens w:val="0"/>
      <w:spacing w:before="100" w:beforeAutospacing="1" w:after="100" w:afterAutospacing="1"/>
      <w:jc w:val="center"/>
      <w:textAlignment w:val="center"/>
    </w:pPr>
    <w:rPr>
      <w:rFonts w:cs="Arial"/>
      <w:sz w:val="24"/>
      <w:szCs w:val="24"/>
      <w:lang w:eastAsia="pt-BR"/>
    </w:rPr>
  </w:style>
  <w:style w:type="paragraph" w:customStyle="1" w:styleId="xl587">
    <w:name w:val="xl587"/>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588">
    <w:name w:val="xl58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sz w:val="24"/>
      <w:szCs w:val="24"/>
      <w:lang w:eastAsia="pt-BR"/>
    </w:rPr>
  </w:style>
  <w:style w:type="paragraph" w:customStyle="1" w:styleId="xl589">
    <w:name w:val="xl58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b/>
      <w:bCs/>
      <w:sz w:val="24"/>
      <w:szCs w:val="24"/>
      <w:lang w:eastAsia="pt-BR"/>
    </w:rPr>
  </w:style>
  <w:style w:type="paragraph" w:customStyle="1" w:styleId="xl590">
    <w:name w:val="xl59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sz w:val="24"/>
      <w:szCs w:val="24"/>
      <w:lang w:eastAsia="pt-BR"/>
    </w:rPr>
  </w:style>
  <w:style w:type="paragraph" w:customStyle="1" w:styleId="xl591">
    <w:name w:val="xl591"/>
    <w:basedOn w:val="Normal"/>
    <w:rsid w:val="004148BC"/>
    <w:pPr>
      <w:suppressAutoHyphens w:val="0"/>
      <w:spacing w:before="100" w:beforeAutospacing="1" w:after="100" w:afterAutospacing="1"/>
      <w:textAlignment w:val="top"/>
    </w:pPr>
    <w:rPr>
      <w:rFonts w:cs="Arial"/>
      <w:b/>
      <w:bCs/>
      <w:sz w:val="24"/>
      <w:szCs w:val="24"/>
      <w:lang w:eastAsia="pt-BR"/>
    </w:rPr>
  </w:style>
  <w:style w:type="paragraph" w:customStyle="1" w:styleId="xl592">
    <w:name w:val="xl592"/>
    <w:basedOn w:val="Normal"/>
    <w:rsid w:val="004148BC"/>
    <w:pPr>
      <w:pBdr>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593">
    <w:name w:val="xl593"/>
    <w:basedOn w:val="Normal"/>
    <w:rsid w:val="004148BC"/>
    <w:pPr>
      <w:pBdr>
        <w:bottom w:val="single" w:sz="4" w:space="0" w:color="auto"/>
      </w:pBdr>
      <w:suppressAutoHyphens w:val="0"/>
      <w:spacing w:before="100" w:beforeAutospacing="1" w:after="100" w:afterAutospacing="1"/>
      <w:jc w:val="right"/>
      <w:textAlignment w:val="center"/>
    </w:pPr>
    <w:rPr>
      <w:rFonts w:cs="Arial"/>
      <w:b/>
      <w:bCs/>
      <w:color w:val="FF0000"/>
      <w:sz w:val="24"/>
      <w:szCs w:val="24"/>
      <w:lang w:eastAsia="pt-BR"/>
    </w:rPr>
  </w:style>
  <w:style w:type="paragraph" w:customStyle="1" w:styleId="xl594">
    <w:name w:val="xl594"/>
    <w:basedOn w:val="Normal"/>
    <w:rsid w:val="004148BC"/>
    <w:pPr>
      <w:pBdr>
        <w:bottom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95">
    <w:name w:val="xl595"/>
    <w:basedOn w:val="Normal"/>
    <w:rsid w:val="004148BC"/>
    <w:pPr>
      <w:pBdr>
        <w:bottom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96">
    <w:name w:val="xl59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sz w:val="24"/>
      <w:szCs w:val="24"/>
      <w:lang w:eastAsia="pt-BR"/>
    </w:rPr>
  </w:style>
  <w:style w:type="paragraph" w:customStyle="1" w:styleId="xl597">
    <w:name w:val="xl59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sz w:val="24"/>
      <w:szCs w:val="24"/>
      <w:lang w:eastAsia="pt-BR"/>
    </w:rPr>
  </w:style>
  <w:style w:type="paragraph" w:customStyle="1" w:styleId="xl598">
    <w:name w:val="xl598"/>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99">
    <w:name w:val="xl599"/>
    <w:basedOn w:val="Normal"/>
    <w:rsid w:val="004148BC"/>
    <w:pPr>
      <w:pBdr>
        <w:top w:val="single" w:sz="4" w:space="0" w:color="auto"/>
        <w:lef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0">
    <w:name w:val="xl600"/>
    <w:basedOn w:val="Normal"/>
    <w:rsid w:val="004148BC"/>
    <w:pPr>
      <w:pBdr>
        <w:top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1">
    <w:name w:val="xl601"/>
    <w:basedOn w:val="Normal"/>
    <w:rsid w:val="004148BC"/>
    <w:pPr>
      <w:pBdr>
        <w:lef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2">
    <w:name w:val="xl602"/>
    <w:basedOn w:val="Normal"/>
    <w:rsid w:val="004148BC"/>
    <w:pPr>
      <w:pBdr>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3">
    <w:name w:val="xl603"/>
    <w:basedOn w:val="Normal"/>
    <w:rsid w:val="004148BC"/>
    <w:pPr>
      <w:pBdr>
        <w:left w:val="single" w:sz="4" w:space="0" w:color="auto"/>
        <w:bottom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4">
    <w:name w:val="xl604"/>
    <w:basedOn w:val="Normal"/>
    <w:rsid w:val="004148BC"/>
    <w:pPr>
      <w:pBdr>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5">
    <w:name w:val="xl605"/>
    <w:basedOn w:val="Normal"/>
    <w:rsid w:val="004148BC"/>
    <w:pPr>
      <w:pBdr>
        <w:top w:val="single" w:sz="8" w:space="0" w:color="auto"/>
        <w:left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06">
    <w:name w:val="xl606"/>
    <w:basedOn w:val="Normal"/>
    <w:rsid w:val="004148BC"/>
    <w:pPr>
      <w:pBdr>
        <w:top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07">
    <w:name w:val="xl607"/>
    <w:basedOn w:val="Normal"/>
    <w:rsid w:val="004148BC"/>
    <w:pPr>
      <w:pBdr>
        <w:top w:val="single" w:sz="8" w:space="0" w:color="auto"/>
        <w:bottom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08">
    <w:name w:val="xl608"/>
    <w:basedOn w:val="Normal"/>
    <w:rsid w:val="004148BC"/>
    <w:pPr>
      <w:pBdr>
        <w:top w:val="single" w:sz="8"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09">
    <w:name w:val="xl609"/>
    <w:basedOn w:val="Normal"/>
    <w:rsid w:val="004148BC"/>
    <w:pPr>
      <w:pBdr>
        <w:top w:val="single" w:sz="4" w:space="0" w:color="auto"/>
        <w:left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0">
    <w:name w:val="xl610"/>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1">
    <w:name w:val="xl611"/>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2">
    <w:name w:val="xl612"/>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3">
    <w:name w:val="xl613"/>
    <w:basedOn w:val="Normal"/>
    <w:rsid w:val="004148BC"/>
    <w:pPr>
      <w:pBdr>
        <w:top w:val="single" w:sz="4" w:space="0" w:color="auto"/>
        <w:left w:val="single" w:sz="8" w:space="0" w:color="auto"/>
        <w:bottom w:val="single" w:sz="8"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4">
    <w:name w:val="xl614"/>
    <w:basedOn w:val="Normal"/>
    <w:rsid w:val="004148BC"/>
    <w:pPr>
      <w:pBdr>
        <w:top w:val="single" w:sz="4" w:space="0" w:color="auto"/>
        <w:bottom w:val="single" w:sz="8"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5">
    <w:name w:val="xl615"/>
    <w:basedOn w:val="Normal"/>
    <w:rsid w:val="004148BC"/>
    <w:pPr>
      <w:pBdr>
        <w:top w:val="single" w:sz="4" w:space="0" w:color="auto"/>
        <w:bottom w:val="single" w:sz="8"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6">
    <w:name w:val="xl616"/>
    <w:basedOn w:val="Normal"/>
    <w:rsid w:val="004148BC"/>
    <w:pPr>
      <w:pBdr>
        <w:top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7">
    <w:name w:val="xl617"/>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18">
    <w:name w:val="xl618"/>
    <w:basedOn w:val="Normal"/>
    <w:rsid w:val="004148BC"/>
    <w:pPr>
      <w:pBdr>
        <w:top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19">
    <w:name w:val="xl619"/>
    <w:basedOn w:val="Normal"/>
    <w:rsid w:val="004148BC"/>
    <w:pPr>
      <w:pBdr>
        <w:top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20">
    <w:name w:val="xl620"/>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21">
    <w:name w:val="xl621"/>
    <w:basedOn w:val="Normal"/>
    <w:rsid w:val="004148BC"/>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2">
    <w:name w:val="xl622"/>
    <w:basedOn w:val="Normal"/>
    <w:rsid w:val="004148BC"/>
    <w:pPr>
      <w:pBdr>
        <w:top w:val="single" w:sz="4" w:space="0" w:color="auto"/>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3">
    <w:name w:val="xl623"/>
    <w:basedOn w:val="Normal"/>
    <w:rsid w:val="004148B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4">
    <w:name w:val="xl624"/>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25">
    <w:name w:val="xl625"/>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26">
    <w:name w:val="xl626"/>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7">
    <w:name w:val="xl627"/>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8">
    <w:name w:val="xl628"/>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9">
    <w:name w:val="xl629"/>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30">
    <w:name w:val="xl63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31">
    <w:name w:val="xl631"/>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2">
    <w:name w:val="xl632"/>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3">
    <w:name w:val="xl633"/>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34">
    <w:name w:val="xl634"/>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35">
    <w:name w:val="xl635"/>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6">
    <w:name w:val="xl636"/>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7">
    <w:name w:val="xl63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b/>
      <w:bCs/>
      <w:sz w:val="24"/>
      <w:szCs w:val="24"/>
      <w:lang w:eastAsia="pt-BR"/>
    </w:rPr>
  </w:style>
  <w:style w:type="paragraph" w:styleId="CabealhodoSumrio">
    <w:name w:val="TOC Heading"/>
    <w:basedOn w:val="Ttulo10"/>
    <w:next w:val="Normal"/>
    <w:uiPriority w:val="39"/>
    <w:qFormat/>
    <w:rsid w:val="004148BC"/>
    <w:pPr>
      <w:outlineLvl w:val="9"/>
    </w:pPr>
    <w:rPr>
      <w:rFonts w:ascii="Calibri Light" w:hAnsi="Calibri Light" w:cs="Times New Roman"/>
    </w:rPr>
  </w:style>
  <w:style w:type="character" w:styleId="TextodoEspaoReservado">
    <w:name w:val="Placeholder Text"/>
    <w:uiPriority w:val="99"/>
    <w:semiHidden/>
    <w:rsid w:val="004148BC"/>
    <w:rPr>
      <w:color w:val="808080"/>
    </w:rPr>
  </w:style>
  <w:style w:type="paragraph" w:customStyle="1" w:styleId="Corpodetexto22">
    <w:name w:val="Corpo de texto 22"/>
    <w:basedOn w:val="Normal"/>
    <w:rsid w:val="004148BC"/>
    <w:pPr>
      <w:suppressAutoHyphens w:val="0"/>
      <w:ind w:left="1134" w:hanging="1134"/>
      <w:jc w:val="both"/>
    </w:pPr>
    <w:rPr>
      <w:lang w:eastAsia="pt-BR"/>
    </w:rPr>
  </w:style>
  <w:style w:type="paragraph" w:customStyle="1" w:styleId="Textoembloco2">
    <w:name w:val="Texto em bloco2"/>
    <w:basedOn w:val="Normal"/>
    <w:rsid w:val="004148BC"/>
    <w:pPr>
      <w:suppressAutoHyphens w:val="0"/>
      <w:ind w:left="1134" w:right="-57" w:hanging="1134"/>
      <w:jc w:val="both"/>
    </w:pPr>
    <w:rPr>
      <w:sz w:val="21"/>
      <w:lang w:eastAsia="pt-BR"/>
    </w:rPr>
  </w:style>
  <w:style w:type="paragraph" w:customStyle="1" w:styleId="Corpodetexto32">
    <w:name w:val="Corpo de texto 32"/>
    <w:basedOn w:val="Normal"/>
    <w:rsid w:val="004148BC"/>
    <w:pPr>
      <w:suppressAutoHyphens w:val="0"/>
      <w:jc w:val="both"/>
    </w:pPr>
    <w:rPr>
      <w:sz w:val="20"/>
      <w:lang w:eastAsia="pt-BR"/>
    </w:rPr>
  </w:style>
  <w:style w:type="paragraph" w:styleId="Reviso">
    <w:name w:val="Revision"/>
    <w:hidden/>
    <w:uiPriority w:val="99"/>
    <w:semiHidden/>
    <w:rsid w:val="004148BC"/>
    <w:rPr>
      <w:sz w:val="24"/>
      <w:szCs w:val="24"/>
      <w:lang w:val="en-US" w:eastAsia="en-US"/>
    </w:rPr>
  </w:style>
  <w:style w:type="paragraph" w:customStyle="1" w:styleId="1001Ttulo3">
    <w:name w:val="10.01Título 3"/>
    <w:basedOn w:val="Ttulo3"/>
    <w:rsid w:val="005A4447"/>
    <w:pPr>
      <w:keepNext w:val="0"/>
      <w:widowControl w:val="0"/>
      <w:suppressAutoHyphens w:val="0"/>
      <w:spacing w:before="0" w:after="0"/>
      <w:ind w:firstLine="567"/>
      <w:jc w:val="both"/>
    </w:pPr>
    <w:rPr>
      <w:rFonts w:cs="Times New Roman"/>
      <w:bCs w:val="0"/>
      <w:sz w:val="24"/>
      <w:szCs w:val="20"/>
      <w:lang w:eastAsia="pt-BR"/>
    </w:rPr>
  </w:style>
  <w:style w:type="paragraph" w:styleId="Listadecontinuao">
    <w:name w:val="List Continue"/>
    <w:basedOn w:val="Normal"/>
    <w:rsid w:val="00F510A6"/>
    <w:pPr>
      <w:suppressAutoHyphens w:val="0"/>
      <w:spacing w:after="120"/>
      <w:ind w:left="283"/>
    </w:pPr>
    <w:rPr>
      <w:color w:val="000000"/>
      <w:sz w:val="28"/>
      <w:lang w:eastAsia="pt-BR"/>
    </w:rPr>
  </w:style>
  <w:style w:type="paragraph" w:customStyle="1" w:styleId="Item1">
    <w:name w:val="Item 1."/>
    <w:basedOn w:val="Ttulo10"/>
    <w:next w:val="Normal"/>
    <w:autoRedefine/>
    <w:qFormat/>
    <w:rsid w:val="00F510A6"/>
    <w:pPr>
      <w:keepLines/>
      <w:suppressAutoHyphens w:val="0"/>
      <w:spacing w:before="200" w:after="200"/>
      <w:ind w:left="1429" w:hanging="360"/>
      <w:jc w:val="both"/>
    </w:pPr>
    <w:rPr>
      <w:rFonts w:cs="Times New Roman"/>
      <w:caps/>
      <w:kern w:val="0"/>
      <w:szCs w:val="28"/>
      <w:lang w:eastAsia="pt-BR"/>
    </w:rPr>
  </w:style>
  <w:style w:type="paragraph" w:customStyle="1" w:styleId="Item">
    <w:name w:val="Item"/>
    <w:basedOn w:val="Ttulo"/>
    <w:autoRedefine/>
    <w:qFormat/>
    <w:rsid w:val="00F510A6"/>
    <w:pPr>
      <w:suppressAutoHyphens w:val="0"/>
      <w:ind w:firstLine="709"/>
    </w:pPr>
    <w:rPr>
      <w:rFonts w:cs="Times New Roman"/>
      <w:caps/>
      <w:sz w:val="36"/>
      <w:szCs w:val="36"/>
      <w:lang w:eastAsia="pt-BR"/>
    </w:rPr>
  </w:style>
  <w:style w:type="paragraph" w:customStyle="1" w:styleId="CAP1">
    <w:name w:val="CAP.1"/>
    <w:basedOn w:val="Normal"/>
    <w:next w:val="CUERPOTEXTO"/>
    <w:qFormat/>
    <w:rsid w:val="00F510A6"/>
    <w:pPr>
      <w:suppressAutoHyphens w:val="0"/>
      <w:spacing w:before="119" w:after="62"/>
    </w:pPr>
    <w:rPr>
      <w:rFonts w:ascii="Verdana" w:hAnsi="Verdana" w:cs="Verdana"/>
      <w:b/>
      <w:sz w:val="26"/>
      <w:szCs w:val="22"/>
      <w:lang w:eastAsia="pt-BR"/>
    </w:rPr>
  </w:style>
  <w:style w:type="paragraph" w:customStyle="1" w:styleId="CAP2">
    <w:name w:val="CAP.2"/>
    <w:basedOn w:val="Normal"/>
    <w:next w:val="CUERPOTEXTO"/>
    <w:qFormat/>
    <w:rsid w:val="00F510A6"/>
    <w:pPr>
      <w:suppressAutoHyphens w:val="0"/>
      <w:spacing w:before="119" w:after="62"/>
    </w:pPr>
    <w:rPr>
      <w:rFonts w:ascii="Verdana" w:hAnsi="Verdana" w:cs="Verdana"/>
      <w:b/>
      <w:szCs w:val="22"/>
      <w:lang w:eastAsia="pt-BR"/>
    </w:rPr>
  </w:style>
  <w:style w:type="paragraph" w:customStyle="1" w:styleId="CAP3">
    <w:name w:val="CAP.3"/>
    <w:basedOn w:val="Normal"/>
    <w:next w:val="CUERPOTEXTO"/>
    <w:qFormat/>
    <w:rsid w:val="00F510A6"/>
    <w:pPr>
      <w:suppressAutoHyphens w:val="0"/>
      <w:spacing w:before="119" w:after="62"/>
    </w:pPr>
    <w:rPr>
      <w:rFonts w:ascii="Verdana" w:hAnsi="Verdana" w:cs="Verdana"/>
      <w:b/>
      <w:sz w:val="18"/>
      <w:szCs w:val="22"/>
      <w:lang w:eastAsia="pt-BR"/>
    </w:rPr>
  </w:style>
  <w:style w:type="paragraph" w:customStyle="1" w:styleId="CUERPOTEXTO">
    <w:name w:val="CUERPO_TEXTO"/>
    <w:basedOn w:val="Normal"/>
    <w:qFormat/>
    <w:rsid w:val="00F510A6"/>
    <w:pPr>
      <w:suppressAutoHyphens w:val="0"/>
      <w:spacing w:after="120"/>
      <w:jc w:val="both"/>
    </w:pPr>
    <w:rPr>
      <w:rFonts w:ascii="Verdana" w:hAnsi="Verdana" w:cs="Verdana"/>
      <w:sz w:val="18"/>
      <w:szCs w:val="22"/>
      <w:lang w:eastAsia="pt-BR"/>
    </w:rPr>
  </w:style>
  <w:style w:type="paragraph" w:customStyle="1" w:styleId="CUERPOTEXTOTABLA">
    <w:name w:val="CUERPO_TEXTO_TABLA"/>
    <w:basedOn w:val="Normal"/>
    <w:qFormat/>
    <w:rsid w:val="00F510A6"/>
    <w:pPr>
      <w:suppressAutoHyphens w:val="0"/>
    </w:pPr>
    <w:rPr>
      <w:rFonts w:ascii="Verdana" w:hAnsi="Verdana" w:cs="Verdana"/>
      <w:sz w:val="18"/>
      <w:szCs w:val="22"/>
      <w:lang w:eastAsia="pt-BR"/>
    </w:rPr>
  </w:style>
  <w:style w:type="paragraph" w:customStyle="1" w:styleId="CABEZAPAGtitulo">
    <w:name w:val="CABEZA_PAG_titulo"/>
    <w:basedOn w:val="Normal"/>
    <w:qFormat/>
    <w:rsid w:val="00F510A6"/>
    <w:pPr>
      <w:suppressAutoHyphens w:val="0"/>
    </w:pPr>
    <w:rPr>
      <w:rFonts w:ascii="Verdana" w:hAnsi="Verdana" w:cs="Verdana"/>
      <w:b/>
      <w:sz w:val="30"/>
      <w:szCs w:val="22"/>
      <w:lang w:eastAsia="pt-BR"/>
    </w:rPr>
  </w:style>
  <w:style w:type="paragraph" w:customStyle="1" w:styleId="CABEZAPAGtexto">
    <w:name w:val="CABEZA_PAG_texto"/>
    <w:basedOn w:val="Normal"/>
    <w:qFormat/>
    <w:rsid w:val="00F510A6"/>
    <w:pPr>
      <w:suppressAutoHyphens w:val="0"/>
    </w:pPr>
    <w:rPr>
      <w:rFonts w:ascii="Verdana" w:hAnsi="Verdana" w:cs="Verdana"/>
      <w:sz w:val="18"/>
      <w:szCs w:val="22"/>
      <w:lang w:eastAsia="pt-BR"/>
    </w:rPr>
  </w:style>
  <w:style w:type="paragraph" w:customStyle="1" w:styleId="CABEZAPAGfechavalor">
    <w:name w:val="CABEZA_PAG_fecha_valor"/>
    <w:basedOn w:val="Normal"/>
    <w:qFormat/>
    <w:rsid w:val="00F510A6"/>
    <w:pPr>
      <w:suppressAutoHyphens w:val="0"/>
    </w:pPr>
    <w:rPr>
      <w:rFonts w:ascii="Verdana" w:hAnsi="Verdana" w:cs="Verdana"/>
      <w:sz w:val="16"/>
      <w:szCs w:val="22"/>
      <w:lang w:eastAsia="pt-BR"/>
    </w:rPr>
  </w:style>
  <w:style w:type="paragraph" w:customStyle="1" w:styleId="PIEPAG">
    <w:name w:val="PIE_PAG"/>
    <w:basedOn w:val="Normal"/>
    <w:qFormat/>
    <w:rsid w:val="00F510A6"/>
    <w:pPr>
      <w:suppressAutoHyphens w:val="0"/>
      <w:jc w:val="right"/>
    </w:pPr>
    <w:rPr>
      <w:rFonts w:ascii="Verdana" w:hAnsi="Verdana" w:cs="Verdana"/>
      <w:sz w:val="18"/>
      <w:szCs w:val="22"/>
      <w:lang w:eastAsia="pt-BR"/>
    </w:rPr>
  </w:style>
  <w:style w:type="character" w:customStyle="1" w:styleId="wordsection1Char">
    <w:name w:val="wordsection1 Char"/>
    <w:basedOn w:val="Fontepargpadro"/>
    <w:link w:val="wordsection1"/>
    <w:uiPriority w:val="99"/>
    <w:locked/>
    <w:rsid w:val="00FB7A7E"/>
    <w:rPr>
      <w:rFonts w:ascii="Calibri" w:hAnsi="Calibri" w:cs="Calibri"/>
    </w:rPr>
  </w:style>
  <w:style w:type="paragraph" w:customStyle="1" w:styleId="wordsection1">
    <w:name w:val="wordsection1"/>
    <w:basedOn w:val="Normal"/>
    <w:link w:val="wordsection1Char"/>
    <w:uiPriority w:val="99"/>
    <w:rsid w:val="00FB7A7E"/>
    <w:pPr>
      <w:suppressAutoHyphens w:val="0"/>
      <w:spacing w:before="100" w:beforeAutospacing="1" w:after="100" w:afterAutospacing="1"/>
    </w:pPr>
    <w:rPr>
      <w:rFonts w:ascii="Calibri" w:hAnsi="Calibri" w:cs="Calibri"/>
      <w:sz w:val="20"/>
      <w:lang w:eastAsia="pt-BR"/>
    </w:rPr>
  </w:style>
  <w:style w:type="paragraph" w:customStyle="1" w:styleId="Nivel2">
    <w:name w:val="Nivel 2"/>
    <w:basedOn w:val="Normal"/>
    <w:rsid w:val="00FB7A7E"/>
    <w:pPr>
      <w:numPr>
        <w:ilvl w:val="1"/>
        <w:numId w:val="24"/>
      </w:numPr>
      <w:suppressAutoHyphens w:val="0"/>
      <w:spacing w:before="120" w:after="120" w:line="276" w:lineRule="auto"/>
      <w:ind w:left="1440" w:hanging="360"/>
      <w:jc w:val="both"/>
    </w:pPr>
    <w:rPr>
      <w:rFonts w:ascii="Ecofont_Spranq_eco_Sans" w:eastAsiaTheme="minorHAnsi" w:hAnsi="Ecofont_Spranq_eco_Sans" w:cs="Calibri"/>
      <w:sz w:val="20"/>
      <w:lang w:eastAsia="pt-BR"/>
    </w:rPr>
  </w:style>
  <w:style w:type="paragraph" w:customStyle="1" w:styleId="Nivel1">
    <w:name w:val="Nivel 1"/>
    <w:basedOn w:val="Normal"/>
    <w:rsid w:val="00FB7A7E"/>
    <w:pPr>
      <w:numPr>
        <w:numId w:val="24"/>
      </w:numPr>
      <w:suppressAutoHyphens w:val="0"/>
      <w:spacing w:before="120" w:after="120" w:line="276" w:lineRule="auto"/>
      <w:ind w:left="361"/>
      <w:jc w:val="both"/>
    </w:pPr>
    <w:rPr>
      <w:rFonts w:ascii="Ecofont_Spranq_eco_Sans" w:eastAsiaTheme="minorHAnsi" w:hAnsi="Ecofont_Spranq_eco_Sans" w:cs="Calibri"/>
      <w:b/>
      <w:bCs/>
      <w:sz w:val="20"/>
      <w:lang w:eastAsia="pt-BR"/>
    </w:rPr>
  </w:style>
  <w:style w:type="paragraph" w:customStyle="1" w:styleId="Nivel3">
    <w:name w:val="Nivel 3"/>
    <w:basedOn w:val="Normal"/>
    <w:rsid w:val="00FB7A7E"/>
    <w:pPr>
      <w:numPr>
        <w:ilvl w:val="2"/>
        <w:numId w:val="24"/>
      </w:numPr>
      <w:suppressAutoHyphens w:val="0"/>
      <w:spacing w:before="120" w:after="120" w:line="276" w:lineRule="auto"/>
      <w:ind w:left="2160" w:hanging="180"/>
      <w:jc w:val="both"/>
    </w:pPr>
    <w:rPr>
      <w:rFonts w:ascii="Ecofont_Spranq_eco_Sans" w:eastAsiaTheme="minorHAnsi" w:hAnsi="Ecofont_Spranq_eco_Sans" w:cs="Calibri"/>
      <w:color w:val="000000"/>
      <w:sz w:val="20"/>
      <w:lang w:eastAsia="pt-BR"/>
    </w:rPr>
  </w:style>
  <w:style w:type="character" w:customStyle="1" w:styleId="Nivel4Char">
    <w:name w:val="Nivel 4 Char"/>
    <w:basedOn w:val="Fontepargpadro"/>
    <w:link w:val="Nivel4"/>
    <w:locked/>
    <w:rsid w:val="00FB7A7E"/>
    <w:rPr>
      <w:rFonts w:ascii="Ecofont_Spranq_eco_Sans" w:eastAsiaTheme="minorHAnsi" w:hAnsi="Ecofont_Spranq_eco_Sans" w:cs="Calibri"/>
    </w:rPr>
  </w:style>
  <w:style w:type="paragraph" w:customStyle="1" w:styleId="Nivel4">
    <w:name w:val="Nivel 4"/>
    <w:basedOn w:val="Normal"/>
    <w:link w:val="Nivel4Char"/>
    <w:rsid w:val="00FB7A7E"/>
    <w:pPr>
      <w:numPr>
        <w:ilvl w:val="3"/>
        <w:numId w:val="24"/>
      </w:numPr>
      <w:suppressAutoHyphens w:val="0"/>
      <w:spacing w:before="120" w:after="120" w:line="276" w:lineRule="auto"/>
      <w:jc w:val="both"/>
    </w:pPr>
    <w:rPr>
      <w:rFonts w:ascii="Ecofont_Spranq_eco_Sans" w:eastAsiaTheme="minorHAnsi" w:hAnsi="Ecofont_Spranq_eco_Sans" w:cs="Calibri"/>
      <w:sz w:val="20"/>
      <w:lang w:eastAsia="pt-BR"/>
    </w:rPr>
  </w:style>
  <w:style w:type="paragraph" w:customStyle="1" w:styleId="Nivel5">
    <w:name w:val="Nivel 5"/>
    <w:basedOn w:val="Normal"/>
    <w:rsid w:val="00FB7A7E"/>
    <w:pPr>
      <w:numPr>
        <w:ilvl w:val="4"/>
        <w:numId w:val="24"/>
      </w:numPr>
      <w:suppressAutoHyphens w:val="0"/>
      <w:spacing w:before="120" w:after="120" w:line="276" w:lineRule="auto"/>
      <w:ind w:left="2496" w:hanging="1080"/>
      <w:jc w:val="both"/>
    </w:pPr>
    <w:rPr>
      <w:rFonts w:ascii="Ecofont_Spranq_eco_Sans" w:eastAsiaTheme="minorHAnsi" w:hAnsi="Ecofont_Spranq_eco_Sans" w:cs="Calibri"/>
      <w:sz w:val="20"/>
      <w:lang w:eastAsia="pt-BR"/>
    </w:rPr>
  </w:style>
  <w:style w:type="character" w:styleId="MenoPendente">
    <w:name w:val="Unresolved Mention"/>
    <w:basedOn w:val="Fontepargpadro"/>
    <w:uiPriority w:val="99"/>
    <w:semiHidden/>
    <w:unhideWhenUsed/>
    <w:rsid w:val="00CA2BF2"/>
    <w:rPr>
      <w:color w:val="605E5C"/>
      <w:shd w:val="clear" w:color="auto" w:fill="E1DFDD"/>
    </w:rPr>
  </w:style>
  <w:style w:type="character" w:customStyle="1" w:styleId="highlight">
    <w:name w:val="highlight"/>
    <w:basedOn w:val="Fontepargpadro"/>
    <w:rsid w:val="008A039F"/>
  </w:style>
  <w:style w:type="paragraph" w:customStyle="1" w:styleId="nivel20">
    <w:name w:val="nivel 2"/>
    <w:basedOn w:val="Normal"/>
    <w:link w:val="nivel2Char1"/>
    <w:qFormat/>
    <w:rsid w:val="007F7010"/>
    <w:pPr>
      <w:tabs>
        <w:tab w:val="num" w:pos="3403"/>
      </w:tabs>
      <w:suppressAutoHyphens w:val="0"/>
      <w:spacing w:before="120" w:after="120"/>
      <w:ind w:left="3403" w:hanging="1134"/>
      <w:jc w:val="both"/>
    </w:pPr>
    <w:rPr>
      <w:szCs w:val="22"/>
      <w:lang w:val="x-none" w:eastAsia="pt-BR"/>
    </w:rPr>
  </w:style>
  <w:style w:type="character" w:customStyle="1" w:styleId="nivel2Char1">
    <w:name w:val="nivel 2 Char1"/>
    <w:link w:val="nivel20"/>
    <w:rsid w:val="007F7010"/>
    <w:rPr>
      <w:rFonts w:ascii="Arial" w:hAnsi="Arial"/>
      <w:sz w:val="22"/>
      <w:szCs w:val="22"/>
      <w:lang w:val="x-none"/>
    </w:rPr>
  </w:style>
  <w:style w:type="character" w:customStyle="1" w:styleId="label-resultado">
    <w:name w:val="label-resultado"/>
    <w:basedOn w:val="Fontepargpadro"/>
    <w:rsid w:val="00717D87"/>
  </w:style>
  <w:style w:type="character" w:customStyle="1" w:styleId="ng-tns-c169-39">
    <w:name w:val="ng-tns-c169-39"/>
    <w:basedOn w:val="Fontepargpadro"/>
    <w:rsid w:val="00717D87"/>
  </w:style>
  <w:style w:type="character" w:customStyle="1" w:styleId="ng-tns-c165-40">
    <w:name w:val="ng-tns-c165-40"/>
    <w:basedOn w:val="Fontepargpadro"/>
    <w:rsid w:val="006B2FAB"/>
  </w:style>
  <w:style w:type="character" w:customStyle="1" w:styleId="lrzxr">
    <w:name w:val="lrzxr"/>
    <w:basedOn w:val="Fontepargpadro"/>
    <w:rsid w:val="00BA7875"/>
  </w:style>
  <w:style w:type="character" w:customStyle="1" w:styleId="PargrafodaListaChar">
    <w:name w:val="Parágrafo da Lista Char"/>
    <w:basedOn w:val="Fontepargpadro"/>
    <w:link w:val="PargrafodaLista"/>
    <w:uiPriority w:val="34"/>
    <w:rsid w:val="00A34CE8"/>
    <w:rPr>
      <w:sz w:val="24"/>
    </w:rPr>
  </w:style>
  <w:style w:type="character" w:customStyle="1" w:styleId="fmybhe">
    <w:name w:val="fmybhe"/>
    <w:basedOn w:val="Fontepargpadro"/>
    <w:rsid w:val="00A739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84567">
      <w:bodyDiv w:val="1"/>
      <w:marLeft w:val="0"/>
      <w:marRight w:val="0"/>
      <w:marTop w:val="0"/>
      <w:marBottom w:val="0"/>
      <w:divBdr>
        <w:top w:val="none" w:sz="0" w:space="0" w:color="auto"/>
        <w:left w:val="none" w:sz="0" w:space="0" w:color="auto"/>
        <w:bottom w:val="none" w:sz="0" w:space="0" w:color="auto"/>
        <w:right w:val="none" w:sz="0" w:space="0" w:color="auto"/>
      </w:divBdr>
    </w:div>
    <w:div w:id="165171968">
      <w:bodyDiv w:val="1"/>
      <w:marLeft w:val="0"/>
      <w:marRight w:val="0"/>
      <w:marTop w:val="0"/>
      <w:marBottom w:val="0"/>
      <w:divBdr>
        <w:top w:val="none" w:sz="0" w:space="0" w:color="auto"/>
        <w:left w:val="none" w:sz="0" w:space="0" w:color="auto"/>
        <w:bottom w:val="none" w:sz="0" w:space="0" w:color="auto"/>
        <w:right w:val="none" w:sz="0" w:space="0" w:color="auto"/>
      </w:divBdr>
    </w:div>
    <w:div w:id="172233120">
      <w:bodyDiv w:val="1"/>
      <w:marLeft w:val="0"/>
      <w:marRight w:val="0"/>
      <w:marTop w:val="0"/>
      <w:marBottom w:val="0"/>
      <w:divBdr>
        <w:top w:val="none" w:sz="0" w:space="0" w:color="auto"/>
        <w:left w:val="none" w:sz="0" w:space="0" w:color="auto"/>
        <w:bottom w:val="none" w:sz="0" w:space="0" w:color="auto"/>
        <w:right w:val="none" w:sz="0" w:space="0" w:color="auto"/>
      </w:divBdr>
    </w:div>
    <w:div w:id="365253586">
      <w:bodyDiv w:val="1"/>
      <w:marLeft w:val="0"/>
      <w:marRight w:val="0"/>
      <w:marTop w:val="0"/>
      <w:marBottom w:val="0"/>
      <w:divBdr>
        <w:top w:val="none" w:sz="0" w:space="0" w:color="auto"/>
        <w:left w:val="none" w:sz="0" w:space="0" w:color="auto"/>
        <w:bottom w:val="none" w:sz="0" w:space="0" w:color="auto"/>
        <w:right w:val="none" w:sz="0" w:space="0" w:color="auto"/>
      </w:divBdr>
    </w:div>
    <w:div w:id="509297005">
      <w:bodyDiv w:val="1"/>
      <w:marLeft w:val="0"/>
      <w:marRight w:val="0"/>
      <w:marTop w:val="0"/>
      <w:marBottom w:val="0"/>
      <w:divBdr>
        <w:top w:val="none" w:sz="0" w:space="0" w:color="auto"/>
        <w:left w:val="none" w:sz="0" w:space="0" w:color="auto"/>
        <w:bottom w:val="none" w:sz="0" w:space="0" w:color="auto"/>
        <w:right w:val="none" w:sz="0" w:space="0" w:color="auto"/>
      </w:divBdr>
    </w:div>
    <w:div w:id="592670025">
      <w:bodyDiv w:val="1"/>
      <w:marLeft w:val="0"/>
      <w:marRight w:val="0"/>
      <w:marTop w:val="0"/>
      <w:marBottom w:val="0"/>
      <w:divBdr>
        <w:top w:val="none" w:sz="0" w:space="0" w:color="auto"/>
        <w:left w:val="none" w:sz="0" w:space="0" w:color="auto"/>
        <w:bottom w:val="none" w:sz="0" w:space="0" w:color="auto"/>
        <w:right w:val="none" w:sz="0" w:space="0" w:color="auto"/>
      </w:divBdr>
    </w:div>
    <w:div w:id="633367607">
      <w:bodyDiv w:val="1"/>
      <w:marLeft w:val="0"/>
      <w:marRight w:val="0"/>
      <w:marTop w:val="0"/>
      <w:marBottom w:val="0"/>
      <w:divBdr>
        <w:top w:val="none" w:sz="0" w:space="0" w:color="auto"/>
        <w:left w:val="none" w:sz="0" w:space="0" w:color="auto"/>
        <w:bottom w:val="none" w:sz="0" w:space="0" w:color="auto"/>
        <w:right w:val="none" w:sz="0" w:space="0" w:color="auto"/>
      </w:divBdr>
    </w:div>
    <w:div w:id="956645745">
      <w:bodyDiv w:val="1"/>
      <w:marLeft w:val="0"/>
      <w:marRight w:val="0"/>
      <w:marTop w:val="0"/>
      <w:marBottom w:val="0"/>
      <w:divBdr>
        <w:top w:val="none" w:sz="0" w:space="0" w:color="auto"/>
        <w:left w:val="none" w:sz="0" w:space="0" w:color="auto"/>
        <w:bottom w:val="none" w:sz="0" w:space="0" w:color="auto"/>
        <w:right w:val="none" w:sz="0" w:space="0" w:color="auto"/>
      </w:divBdr>
    </w:div>
    <w:div w:id="1194347089">
      <w:bodyDiv w:val="1"/>
      <w:marLeft w:val="0"/>
      <w:marRight w:val="0"/>
      <w:marTop w:val="0"/>
      <w:marBottom w:val="0"/>
      <w:divBdr>
        <w:top w:val="none" w:sz="0" w:space="0" w:color="auto"/>
        <w:left w:val="none" w:sz="0" w:space="0" w:color="auto"/>
        <w:bottom w:val="none" w:sz="0" w:space="0" w:color="auto"/>
        <w:right w:val="none" w:sz="0" w:space="0" w:color="auto"/>
      </w:divBdr>
    </w:div>
    <w:div w:id="1265261211">
      <w:bodyDiv w:val="1"/>
      <w:marLeft w:val="0"/>
      <w:marRight w:val="0"/>
      <w:marTop w:val="0"/>
      <w:marBottom w:val="0"/>
      <w:divBdr>
        <w:top w:val="none" w:sz="0" w:space="0" w:color="auto"/>
        <w:left w:val="none" w:sz="0" w:space="0" w:color="auto"/>
        <w:bottom w:val="none" w:sz="0" w:space="0" w:color="auto"/>
        <w:right w:val="none" w:sz="0" w:space="0" w:color="auto"/>
      </w:divBdr>
    </w:div>
    <w:div w:id="1355576159">
      <w:bodyDiv w:val="1"/>
      <w:marLeft w:val="0"/>
      <w:marRight w:val="0"/>
      <w:marTop w:val="0"/>
      <w:marBottom w:val="0"/>
      <w:divBdr>
        <w:top w:val="none" w:sz="0" w:space="0" w:color="auto"/>
        <w:left w:val="none" w:sz="0" w:space="0" w:color="auto"/>
        <w:bottom w:val="none" w:sz="0" w:space="0" w:color="auto"/>
        <w:right w:val="none" w:sz="0" w:space="0" w:color="auto"/>
      </w:divBdr>
    </w:div>
    <w:div w:id="1419903752">
      <w:bodyDiv w:val="1"/>
      <w:marLeft w:val="0"/>
      <w:marRight w:val="0"/>
      <w:marTop w:val="0"/>
      <w:marBottom w:val="0"/>
      <w:divBdr>
        <w:top w:val="none" w:sz="0" w:space="0" w:color="auto"/>
        <w:left w:val="none" w:sz="0" w:space="0" w:color="auto"/>
        <w:bottom w:val="none" w:sz="0" w:space="0" w:color="auto"/>
        <w:right w:val="none" w:sz="0" w:space="0" w:color="auto"/>
      </w:divBdr>
      <w:divsChild>
        <w:div w:id="154028166">
          <w:marLeft w:val="0"/>
          <w:marRight w:val="0"/>
          <w:marTop w:val="0"/>
          <w:marBottom w:val="0"/>
          <w:divBdr>
            <w:top w:val="none" w:sz="0" w:space="0" w:color="auto"/>
            <w:left w:val="none" w:sz="0" w:space="0" w:color="auto"/>
            <w:bottom w:val="none" w:sz="0" w:space="0" w:color="auto"/>
            <w:right w:val="none" w:sz="0" w:space="0" w:color="auto"/>
          </w:divBdr>
        </w:div>
      </w:divsChild>
    </w:div>
    <w:div w:id="1420953224">
      <w:bodyDiv w:val="1"/>
      <w:marLeft w:val="0"/>
      <w:marRight w:val="0"/>
      <w:marTop w:val="0"/>
      <w:marBottom w:val="0"/>
      <w:divBdr>
        <w:top w:val="none" w:sz="0" w:space="0" w:color="auto"/>
        <w:left w:val="none" w:sz="0" w:space="0" w:color="auto"/>
        <w:bottom w:val="none" w:sz="0" w:space="0" w:color="auto"/>
        <w:right w:val="none" w:sz="0" w:space="0" w:color="auto"/>
      </w:divBdr>
    </w:div>
    <w:div w:id="1431201811">
      <w:bodyDiv w:val="1"/>
      <w:marLeft w:val="0"/>
      <w:marRight w:val="0"/>
      <w:marTop w:val="0"/>
      <w:marBottom w:val="0"/>
      <w:divBdr>
        <w:top w:val="none" w:sz="0" w:space="0" w:color="auto"/>
        <w:left w:val="none" w:sz="0" w:space="0" w:color="auto"/>
        <w:bottom w:val="none" w:sz="0" w:space="0" w:color="auto"/>
        <w:right w:val="none" w:sz="0" w:space="0" w:color="auto"/>
      </w:divBdr>
    </w:div>
    <w:div w:id="1494375931">
      <w:bodyDiv w:val="1"/>
      <w:marLeft w:val="0"/>
      <w:marRight w:val="0"/>
      <w:marTop w:val="0"/>
      <w:marBottom w:val="0"/>
      <w:divBdr>
        <w:top w:val="none" w:sz="0" w:space="0" w:color="auto"/>
        <w:left w:val="none" w:sz="0" w:space="0" w:color="auto"/>
        <w:bottom w:val="none" w:sz="0" w:space="0" w:color="auto"/>
        <w:right w:val="none" w:sz="0" w:space="0" w:color="auto"/>
      </w:divBdr>
    </w:div>
    <w:div w:id="1574896224">
      <w:bodyDiv w:val="1"/>
      <w:marLeft w:val="0"/>
      <w:marRight w:val="0"/>
      <w:marTop w:val="0"/>
      <w:marBottom w:val="0"/>
      <w:divBdr>
        <w:top w:val="none" w:sz="0" w:space="0" w:color="auto"/>
        <w:left w:val="none" w:sz="0" w:space="0" w:color="auto"/>
        <w:bottom w:val="none" w:sz="0" w:space="0" w:color="auto"/>
        <w:right w:val="none" w:sz="0" w:space="0" w:color="auto"/>
      </w:divBdr>
    </w:div>
    <w:div w:id="1679654863">
      <w:bodyDiv w:val="1"/>
      <w:marLeft w:val="0"/>
      <w:marRight w:val="0"/>
      <w:marTop w:val="0"/>
      <w:marBottom w:val="0"/>
      <w:divBdr>
        <w:top w:val="none" w:sz="0" w:space="0" w:color="auto"/>
        <w:left w:val="none" w:sz="0" w:space="0" w:color="auto"/>
        <w:bottom w:val="none" w:sz="0" w:space="0" w:color="auto"/>
        <w:right w:val="none" w:sz="0" w:space="0" w:color="auto"/>
      </w:divBdr>
    </w:div>
    <w:div w:id="1703243351">
      <w:bodyDiv w:val="1"/>
      <w:marLeft w:val="0"/>
      <w:marRight w:val="0"/>
      <w:marTop w:val="0"/>
      <w:marBottom w:val="0"/>
      <w:divBdr>
        <w:top w:val="none" w:sz="0" w:space="0" w:color="auto"/>
        <w:left w:val="none" w:sz="0" w:space="0" w:color="auto"/>
        <w:bottom w:val="none" w:sz="0" w:space="0" w:color="auto"/>
        <w:right w:val="none" w:sz="0" w:space="0" w:color="auto"/>
      </w:divBdr>
    </w:div>
    <w:div w:id="1752584096">
      <w:bodyDiv w:val="1"/>
      <w:marLeft w:val="0"/>
      <w:marRight w:val="0"/>
      <w:marTop w:val="0"/>
      <w:marBottom w:val="0"/>
      <w:divBdr>
        <w:top w:val="none" w:sz="0" w:space="0" w:color="auto"/>
        <w:left w:val="none" w:sz="0" w:space="0" w:color="auto"/>
        <w:bottom w:val="none" w:sz="0" w:space="0" w:color="auto"/>
        <w:right w:val="none" w:sz="0" w:space="0" w:color="auto"/>
      </w:divBdr>
    </w:div>
    <w:div w:id="1797017380">
      <w:bodyDiv w:val="1"/>
      <w:marLeft w:val="0"/>
      <w:marRight w:val="0"/>
      <w:marTop w:val="0"/>
      <w:marBottom w:val="0"/>
      <w:divBdr>
        <w:top w:val="none" w:sz="0" w:space="0" w:color="auto"/>
        <w:left w:val="none" w:sz="0" w:space="0" w:color="auto"/>
        <w:bottom w:val="none" w:sz="0" w:space="0" w:color="auto"/>
        <w:right w:val="none" w:sz="0" w:space="0" w:color="auto"/>
      </w:divBdr>
    </w:div>
    <w:div w:id="1885094706">
      <w:bodyDiv w:val="1"/>
      <w:marLeft w:val="0"/>
      <w:marRight w:val="0"/>
      <w:marTop w:val="0"/>
      <w:marBottom w:val="0"/>
      <w:divBdr>
        <w:top w:val="none" w:sz="0" w:space="0" w:color="auto"/>
        <w:left w:val="none" w:sz="0" w:space="0" w:color="auto"/>
        <w:bottom w:val="none" w:sz="0" w:space="0" w:color="auto"/>
        <w:right w:val="none" w:sz="0" w:space="0" w:color="auto"/>
      </w:divBdr>
    </w:div>
    <w:div w:id="1899975512">
      <w:bodyDiv w:val="1"/>
      <w:marLeft w:val="0"/>
      <w:marRight w:val="0"/>
      <w:marTop w:val="0"/>
      <w:marBottom w:val="0"/>
      <w:divBdr>
        <w:top w:val="none" w:sz="0" w:space="0" w:color="auto"/>
        <w:left w:val="none" w:sz="0" w:space="0" w:color="auto"/>
        <w:bottom w:val="none" w:sz="0" w:space="0" w:color="auto"/>
        <w:right w:val="none" w:sz="0" w:space="0" w:color="auto"/>
      </w:divBdr>
    </w:div>
    <w:div w:id="2061515903">
      <w:bodyDiv w:val="1"/>
      <w:marLeft w:val="0"/>
      <w:marRight w:val="0"/>
      <w:marTop w:val="0"/>
      <w:marBottom w:val="0"/>
      <w:divBdr>
        <w:top w:val="none" w:sz="0" w:space="0" w:color="auto"/>
        <w:left w:val="none" w:sz="0" w:space="0" w:color="auto"/>
        <w:bottom w:val="none" w:sz="0" w:space="0" w:color="auto"/>
        <w:right w:val="none" w:sz="0" w:space="0" w:color="auto"/>
      </w:divBdr>
    </w:div>
    <w:div w:id="214337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gov.br/en/web/dou/-/decreto-n-10.936-de-12-de-janeiro-de-2022-373573578" TargetMode="External"/><Relationship Id="rId18" Type="http://schemas.openxmlformats.org/officeDocument/2006/relationships/hyperlink" Target="https://www.caixa.gov.br/sustentabilidade"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www.caixa.gov.br/Downloads/sustentabilidade/PRSAC_CAIXA.pdf" TargetMode="External"/><Relationship Id="rId17" Type="http://schemas.openxmlformats.org/officeDocument/2006/relationships/hyperlink" Target="https://mtr.sinir.gov.br/" TargetMode="External"/><Relationship Id="rId2" Type="http://schemas.openxmlformats.org/officeDocument/2006/relationships/customXml" Target="../customXml/item2.xml"/><Relationship Id="rId16" Type="http://schemas.openxmlformats.org/officeDocument/2006/relationships/hyperlink" Target="http://conama.mma.gov.br/?option=com_sisconama&amp;task=arquivo.download&amp;id=30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aixa.gov.br/Downloads/caixa-governanca/politica-seguranca-informacao.pdf"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in.gov.br/en/web/dou/-/decreto-n-11.043-de-13-de-abril-de-2022-393566799"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07-2010/2010/lei/l12305.htm" TargetMode="External"/><Relationship Id="rId22"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E3157BE33B390F498D087A0852654C86" ma:contentTypeVersion="17" ma:contentTypeDescription="Crie um novo documento." ma:contentTypeScope="" ma:versionID="5d663b92e69a1c5d0076a9aff203452b">
  <xsd:schema xmlns:xsd="http://www.w3.org/2001/XMLSchema" xmlns:xs="http://www.w3.org/2001/XMLSchema" xmlns:p="http://schemas.microsoft.com/office/2006/metadata/properties" xmlns:ns1="http://schemas.microsoft.com/sharepoint/v3" xmlns:ns2="30e5b6e8-176a-4c1e-b76a-06c0039689ae" xmlns:ns3="8f36ac4e-0087-47df-bda7-82429442a9bc" targetNamespace="http://schemas.microsoft.com/office/2006/metadata/properties" ma:root="true" ma:fieldsID="0acb9f7f905ab65904993992efcdfed5" ns1:_="" ns2:_="" ns3:_="">
    <xsd:import namespace="http://schemas.microsoft.com/sharepoint/v3"/>
    <xsd:import namespace="30e5b6e8-176a-4c1e-b76a-06c0039689ae"/>
    <xsd:import namespace="8f36ac4e-0087-47df-bda7-82429442a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BillingMetadata" minOccurs="0"/>
                <xsd:element ref="ns2:MediaServiceOCR" minOccurs="0"/>
                <xsd:element ref="ns2:Data_x002f_Hor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Propriedades da Política de Conformidade Unificada" ma:hidden="true" ma:internalName="_ip_UnifiedCompliancePolicyProperties">
      <xsd:simpleType>
        <xsd:restriction base="dms:Note"/>
      </xsd:simpleType>
    </xsd:element>
    <xsd:element name="_ip_UnifiedCompliancePolicyUIAction" ma:index="12"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e5b6e8-176a-4c1e-b76a-06c0039689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Data_x002f_Hora" ma:index="23" nillable="true" ma:displayName="Data/Hora" ma:format="DateOnly" ma:internalName="Data_x002f_Hor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f36ac4e-0087-47df-bda7-82429442a9b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0c026ff9-af56-4e2a-8b69-c4eb45a8ee21}" ma:internalName="TaxCatchAll" ma:showField="CatchAllData" ma:web="8f36ac4e-0087-47df-bda7-82429442a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0e5b6e8-176a-4c1e-b76a-06c0039689ae">
      <Terms xmlns="http://schemas.microsoft.com/office/infopath/2007/PartnerControls"/>
    </lcf76f155ced4ddcb4097134ff3c332f>
    <TaxCatchAll xmlns="8f36ac4e-0087-47df-bda7-82429442a9bc" xsi:nil="true"/>
    <MediaLengthInSeconds xmlns="30e5b6e8-176a-4c1e-b76a-06c0039689ae" xsi:nil="true"/>
    <Data_x002f_Hora xmlns="30e5b6e8-176a-4c1e-b76a-06c0039689ae" xsi:nil="true"/>
  </documentManagement>
</p:properties>
</file>

<file path=customXml/itemProps1.xml><?xml version="1.0" encoding="utf-8"?>
<ds:datastoreItem xmlns:ds="http://schemas.openxmlformats.org/officeDocument/2006/customXml" ds:itemID="{9FF615B9-663A-4CA9-9081-D4D19448F29F}">
  <ds:schemaRefs>
    <ds:schemaRef ds:uri="http://schemas.openxmlformats.org/officeDocument/2006/bibliography"/>
  </ds:schemaRefs>
</ds:datastoreItem>
</file>

<file path=customXml/itemProps2.xml><?xml version="1.0" encoding="utf-8"?>
<ds:datastoreItem xmlns:ds="http://schemas.openxmlformats.org/officeDocument/2006/customXml" ds:itemID="{359EDE42-7B26-47DA-B200-67EEF713BF97}">
  <ds:schemaRefs>
    <ds:schemaRef ds:uri="http://schemas.microsoft.com/sharepoint/v3/contenttype/forms"/>
  </ds:schemaRefs>
</ds:datastoreItem>
</file>

<file path=customXml/itemProps3.xml><?xml version="1.0" encoding="utf-8"?>
<ds:datastoreItem xmlns:ds="http://schemas.openxmlformats.org/officeDocument/2006/customXml" ds:itemID="{68F4FDC4-9971-4709-A45D-9F46406FCAB5}"/>
</file>

<file path=customXml/itemProps4.xml><?xml version="1.0" encoding="utf-8"?>
<ds:datastoreItem xmlns:ds="http://schemas.openxmlformats.org/officeDocument/2006/customXml" ds:itemID="{A9355A71-26AB-48A6-B0E6-2D242B673FF3}">
  <ds:schemaRefs>
    <ds:schemaRef ds:uri="http://schemas.microsoft.com/office/2006/metadata/properties"/>
    <ds:schemaRef ds:uri="http://schemas.microsoft.com/office/infopath/2007/PartnerControls"/>
    <ds:schemaRef ds:uri="http://schemas.microsoft.com/sharepoint/v3"/>
    <ds:schemaRef ds:uri="3794d6e5-718f-45cf-b1ce-ad6df3273a38"/>
    <ds:schemaRef ds:uri="d205becf-6b50-45a1-8e5c-2a01c10a743b"/>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10</Pages>
  <Words>3666</Words>
  <Characters>19800</Characters>
  <Application>Microsoft Office Word</Application>
  <DocSecurity>0</DocSecurity>
  <Lines>165</Lines>
  <Paragraphs>46</Paragraphs>
  <ScaleCrop>false</ScaleCrop>
  <HeadingPairs>
    <vt:vector size="2" baseType="variant">
      <vt:variant>
        <vt:lpstr>Título</vt:lpstr>
      </vt:variant>
      <vt:variant>
        <vt:i4>1</vt:i4>
      </vt:variant>
    </vt:vector>
  </HeadingPairs>
  <TitlesOfParts>
    <vt:vector size="1" baseType="lpstr">
      <vt:lpstr>ANEXO I</vt:lpstr>
    </vt:vector>
  </TitlesOfParts>
  <Company>Caixa Econômica Federal</Company>
  <LinksUpToDate>false</LinksUpToDate>
  <CharactersWithSpaces>23420</CharactersWithSpaces>
  <SharedDoc>false</SharedDoc>
  <HLinks>
    <vt:vector size="60" baseType="variant">
      <vt:variant>
        <vt:i4>5439512</vt:i4>
      </vt:variant>
      <vt:variant>
        <vt:i4>27</vt:i4>
      </vt:variant>
      <vt:variant>
        <vt:i4>0</vt:i4>
      </vt:variant>
      <vt:variant>
        <vt:i4>5</vt:i4>
      </vt:variant>
      <vt:variant>
        <vt:lpwstr>https://www.caixa.gov.br/sustentabilidade</vt:lpwstr>
      </vt:variant>
      <vt:variant>
        <vt:lpwstr/>
      </vt:variant>
      <vt:variant>
        <vt:i4>5636163</vt:i4>
      </vt:variant>
      <vt:variant>
        <vt:i4>24</vt:i4>
      </vt:variant>
      <vt:variant>
        <vt:i4>0</vt:i4>
      </vt:variant>
      <vt:variant>
        <vt:i4>5</vt:i4>
      </vt:variant>
      <vt:variant>
        <vt:lpwstr>https://mtr.sinir.gov.br/</vt:lpwstr>
      </vt:variant>
      <vt:variant>
        <vt:lpwstr/>
      </vt:variant>
      <vt:variant>
        <vt:i4>3604499</vt:i4>
      </vt:variant>
      <vt:variant>
        <vt:i4>21</vt:i4>
      </vt:variant>
      <vt:variant>
        <vt:i4>0</vt:i4>
      </vt:variant>
      <vt:variant>
        <vt:i4>5</vt:i4>
      </vt:variant>
      <vt:variant>
        <vt:lpwstr>http://conama.mma.gov.br/?option=com_sisconama&amp;task=arquivo.download&amp;id=305</vt:lpwstr>
      </vt:variant>
      <vt:variant>
        <vt:lpwstr/>
      </vt:variant>
      <vt:variant>
        <vt:i4>4718676</vt:i4>
      </vt:variant>
      <vt:variant>
        <vt:i4>18</vt:i4>
      </vt:variant>
      <vt:variant>
        <vt:i4>0</vt:i4>
      </vt:variant>
      <vt:variant>
        <vt:i4>5</vt:i4>
      </vt:variant>
      <vt:variant>
        <vt:lpwstr>https://www.in.gov.br/en/web/dou/-/decreto-n-11.043-de-13-de-abril-de-2022-393566799</vt:lpwstr>
      </vt:variant>
      <vt:variant>
        <vt:lpwstr/>
      </vt:variant>
      <vt:variant>
        <vt:i4>7143551</vt:i4>
      </vt:variant>
      <vt:variant>
        <vt:i4>15</vt:i4>
      </vt:variant>
      <vt:variant>
        <vt:i4>0</vt:i4>
      </vt:variant>
      <vt:variant>
        <vt:i4>5</vt:i4>
      </vt:variant>
      <vt:variant>
        <vt:lpwstr>http://www.planalto.gov.br/ccivil_03/_ato2007-2010/2010/lei/l12305.htm</vt:lpwstr>
      </vt:variant>
      <vt:variant>
        <vt:lpwstr/>
      </vt:variant>
      <vt:variant>
        <vt:i4>3145760</vt:i4>
      </vt:variant>
      <vt:variant>
        <vt:i4>12</vt:i4>
      </vt:variant>
      <vt:variant>
        <vt:i4>0</vt:i4>
      </vt:variant>
      <vt:variant>
        <vt:i4>5</vt:i4>
      </vt:variant>
      <vt:variant>
        <vt:lpwstr>https://www.in.gov.br/en/web/dou/-/decreto-n-10.936-de-12-de-janeiro-de-2022-373573578</vt:lpwstr>
      </vt:variant>
      <vt:variant>
        <vt:lpwstr/>
      </vt:variant>
      <vt:variant>
        <vt:i4>917539</vt:i4>
      </vt:variant>
      <vt:variant>
        <vt:i4>9</vt:i4>
      </vt:variant>
      <vt:variant>
        <vt:i4>0</vt:i4>
      </vt:variant>
      <vt:variant>
        <vt:i4>5</vt:i4>
      </vt:variant>
      <vt:variant>
        <vt:lpwstr>https://www.caixa.gov.br/Downloads/sustentabilidade/PRSAC_CAIXA.pdf</vt:lpwstr>
      </vt:variant>
      <vt:variant>
        <vt:lpwstr/>
      </vt:variant>
      <vt:variant>
        <vt:i4>5505028</vt:i4>
      </vt:variant>
      <vt:variant>
        <vt:i4>6</vt:i4>
      </vt:variant>
      <vt:variant>
        <vt:i4>0</vt:i4>
      </vt:variant>
      <vt:variant>
        <vt:i4>5</vt:i4>
      </vt:variant>
      <vt:variant>
        <vt:lpwstr>https://www.caixa.gov.br/Downloads/caixa-governanca/politica-seguranca-informacao.pdf</vt:lpwstr>
      </vt:variant>
      <vt:variant>
        <vt:lpwstr/>
      </vt:variant>
      <vt:variant>
        <vt:i4>5898338</vt:i4>
      </vt:variant>
      <vt:variant>
        <vt:i4>3</vt:i4>
      </vt:variant>
      <vt:variant>
        <vt:i4>0</vt:i4>
      </vt:variant>
      <vt:variant>
        <vt:i4>5</vt:i4>
      </vt:variant>
      <vt:variant>
        <vt:lpwstr>https://caixa-my.sharepoint.com/:x:/g/personal/c083398_corp_caixa_gov_br/ERmE7Yd-AF1KmfFiUQDBXSYBSRXTyN_lkwRwXvAZA0Gr3Q?e=gqtctP</vt:lpwstr>
      </vt:variant>
      <vt:variant>
        <vt:lpwstr/>
      </vt:variant>
      <vt:variant>
        <vt:i4>3473460</vt:i4>
      </vt:variant>
      <vt:variant>
        <vt:i4>0</vt:i4>
      </vt:variant>
      <vt:variant>
        <vt:i4>0</vt:i4>
      </vt:variant>
      <vt:variant>
        <vt:i4>5</vt:i4>
      </vt:variant>
      <vt:variant>
        <vt:lpwstr>http://siico.caixa/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Francisco de Assis</dc:creator>
  <cp:keywords/>
  <dc:description/>
  <cp:lastModifiedBy>Boris Leonardo Georgieff</cp:lastModifiedBy>
  <cp:revision>64</cp:revision>
  <cp:lastPrinted>2017-09-25T21:41:00Z</cp:lastPrinted>
  <dcterms:created xsi:type="dcterms:W3CDTF">2025-01-09T18:02:00Z</dcterms:created>
  <dcterms:modified xsi:type="dcterms:W3CDTF">2026-04-28T20:16:00Z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0x010100E3157BE33B390F498D087A0852654C86</vt:lpwstr>
  </property>
  <property fmtid="{D5CDD505-2E9C-101B-9397-08002B2CF9AE}" pid="3" name="MediaServiceImageTags">
    <vt:lpwstr/>
  </property>
  <property fmtid="{D5CDD505-2E9C-101B-9397-08002B2CF9AE}" pid="4" name="MSIP_Label_fde7aacd-7cc4-4c31-9e6f-7ef306428f09_Enabled">
    <vt:lpwstr>true</vt:lpwstr>
  </property>
  <property fmtid="{D5CDD505-2E9C-101B-9397-08002B2CF9AE}" pid="5" name="MSIP_Label_fde7aacd-7cc4-4c31-9e6f-7ef306428f09_SetDate">
    <vt:lpwstr>2024-01-09T13:55:25Z</vt:lpwstr>
  </property>
  <property fmtid="{D5CDD505-2E9C-101B-9397-08002B2CF9AE}" pid="6" name="MSIP_Label_fde7aacd-7cc4-4c31-9e6f-7ef306428f09_Method">
    <vt:lpwstr>Privileged</vt:lpwstr>
  </property>
  <property fmtid="{D5CDD505-2E9C-101B-9397-08002B2CF9AE}" pid="7" name="MSIP_Label_fde7aacd-7cc4-4c31-9e6f-7ef306428f09_Name">
    <vt:lpwstr>_PUBLICO</vt:lpwstr>
  </property>
  <property fmtid="{D5CDD505-2E9C-101B-9397-08002B2CF9AE}" pid="8" name="MSIP_Label_fde7aacd-7cc4-4c31-9e6f-7ef306428f09_SiteId">
    <vt:lpwstr>ab9bba98-684a-43fb-add8-9c2bebede229</vt:lpwstr>
  </property>
  <property fmtid="{D5CDD505-2E9C-101B-9397-08002B2CF9AE}" pid="9" name="MSIP_Label_fde7aacd-7cc4-4c31-9e6f-7ef306428f09_ActionId">
    <vt:lpwstr>17897970-66c6-4c36-806d-e65102754be0</vt:lpwstr>
  </property>
  <property fmtid="{D5CDD505-2E9C-101B-9397-08002B2CF9AE}" pid="10" name="MSIP_Label_fde7aacd-7cc4-4c31-9e6f-7ef306428f09_ContentBits">
    <vt:lpwstr>1</vt:lpwstr>
  </property>
  <property fmtid="{D5CDD505-2E9C-101B-9397-08002B2CF9AE}" pid="11" name="ComplianceAssetId">
    <vt:lpwstr/>
  </property>
  <property fmtid="{D5CDD505-2E9C-101B-9397-08002B2CF9AE}" pid="12" name="_ExtendedDescription">
    <vt:lpwstr/>
  </property>
  <property fmtid="{D5CDD505-2E9C-101B-9397-08002B2CF9AE}" pid="13" name="TriggerFlowInfo">
    <vt:lpwstr/>
  </property>
</Properties>
</file>